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972" w:rsidRDefault="00802972" w:rsidP="00483C30">
      <w:pPr>
        <w:pStyle w:val="Title"/>
        <w:jc w:val="center"/>
        <w:rPr>
          <w:rFonts w:asciiTheme="minorHAnsi" w:hAnsiTheme="minorHAnsi" w:cstheme="minorHAnsi"/>
          <w:b/>
          <w:sz w:val="32"/>
          <w:szCs w:val="32"/>
        </w:rPr>
      </w:pPr>
      <w:bookmarkStart w:id="0" w:name="_GoBack"/>
      <w:bookmarkEnd w:id="0"/>
      <w:r>
        <w:rPr>
          <w:rFonts w:asciiTheme="minorHAnsi" w:hAnsiTheme="minorHAnsi" w:cstheme="minorHAnsi"/>
          <w:b/>
          <w:noProof/>
          <w:sz w:val="32"/>
          <w:szCs w:val="32"/>
        </w:rPr>
        <w:drawing>
          <wp:inline distT="0" distB="0" distL="0" distR="0">
            <wp:extent cx="2407920" cy="8194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SC Logo - Light BG - Horizonal - Everg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8131" cy="843309"/>
                    </a:xfrm>
                    <a:prstGeom prst="rect">
                      <a:avLst/>
                    </a:prstGeom>
                  </pic:spPr>
                </pic:pic>
              </a:graphicData>
            </a:graphic>
          </wp:inline>
        </w:drawing>
      </w:r>
    </w:p>
    <w:p w:rsidR="001249FA" w:rsidRPr="001249FA" w:rsidRDefault="001249FA" w:rsidP="001249FA"/>
    <w:p w:rsidR="00483C30" w:rsidRDefault="001D2B3D" w:rsidP="00483C30">
      <w:pPr>
        <w:pStyle w:val="Title"/>
        <w:jc w:val="center"/>
        <w:rPr>
          <w:rFonts w:asciiTheme="minorHAnsi" w:hAnsiTheme="minorHAnsi" w:cstheme="minorHAnsi"/>
          <w:b/>
          <w:sz w:val="32"/>
          <w:szCs w:val="32"/>
        </w:rPr>
      </w:pPr>
      <w:r w:rsidRPr="00DA331F">
        <w:rPr>
          <w:rFonts w:asciiTheme="minorHAnsi" w:hAnsiTheme="minorHAnsi" w:cstheme="minorHAnsi"/>
          <w:b/>
          <w:sz w:val="32"/>
          <w:szCs w:val="32"/>
        </w:rPr>
        <w:t xml:space="preserve">Smoky Hill </w:t>
      </w:r>
      <w:r w:rsidR="0003268A" w:rsidRPr="00DA331F">
        <w:rPr>
          <w:rFonts w:asciiTheme="minorHAnsi" w:hAnsiTheme="minorHAnsi" w:cstheme="minorHAnsi"/>
          <w:b/>
          <w:sz w:val="32"/>
          <w:szCs w:val="32"/>
        </w:rPr>
        <w:t>Perkins/</w:t>
      </w:r>
      <w:r w:rsidRPr="00DA331F">
        <w:rPr>
          <w:rFonts w:asciiTheme="minorHAnsi" w:hAnsiTheme="minorHAnsi" w:cstheme="minorHAnsi"/>
          <w:b/>
          <w:sz w:val="32"/>
          <w:szCs w:val="32"/>
        </w:rPr>
        <w:t>CTE Workshops</w:t>
      </w:r>
      <w:r w:rsidR="00CB6F0C">
        <w:rPr>
          <w:rFonts w:asciiTheme="minorHAnsi" w:hAnsiTheme="minorHAnsi" w:cstheme="minorHAnsi"/>
          <w:b/>
          <w:sz w:val="32"/>
          <w:szCs w:val="32"/>
        </w:rPr>
        <w:t xml:space="preserve">, </w:t>
      </w:r>
      <w:r w:rsidR="00483C30">
        <w:rPr>
          <w:rFonts w:asciiTheme="minorHAnsi" w:hAnsiTheme="minorHAnsi" w:cstheme="minorHAnsi"/>
          <w:b/>
          <w:sz w:val="32"/>
          <w:szCs w:val="32"/>
        </w:rPr>
        <w:t>Professional Learning Networks (</w:t>
      </w:r>
      <w:r w:rsidR="0003268A" w:rsidRPr="00DA331F">
        <w:rPr>
          <w:rFonts w:asciiTheme="minorHAnsi" w:hAnsiTheme="minorHAnsi" w:cstheme="minorHAnsi"/>
          <w:b/>
          <w:sz w:val="32"/>
          <w:szCs w:val="32"/>
        </w:rPr>
        <w:t>PLNs</w:t>
      </w:r>
      <w:r w:rsidR="00483C30">
        <w:rPr>
          <w:rFonts w:asciiTheme="minorHAnsi" w:hAnsiTheme="minorHAnsi" w:cstheme="minorHAnsi"/>
          <w:b/>
          <w:sz w:val="32"/>
          <w:szCs w:val="32"/>
        </w:rPr>
        <w:t>)</w:t>
      </w:r>
    </w:p>
    <w:p w:rsidR="00CB6F0C" w:rsidRDefault="001D2B3D" w:rsidP="00483C30">
      <w:pPr>
        <w:pStyle w:val="Title"/>
        <w:jc w:val="center"/>
        <w:rPr>
          <w:rFonts w:asciiTheme="minorHAnsi" w:hAnsiTheme="minorHAnsi" w:cstheme="minorHAnsi"/>
          <w:b/>
          <w:sz w:val="32"/>
          <w:szCs w:val="32"/>
        </w:rPr>
      </w:pPr>
      <w:r w:rsidRPr="00DA331F">
        <w:rPr>
          <w:rFonts w:asciiTheme="minorHAnsi" w:hAnsiTheme="minorHAnsi" w:cstheme="minorHAnsi"/>
          <w:b/>
          <w:sz w:val="32"/>
          <w:szCs w:val="32"/>
        </w:rPr>
        <w:t xml:space="preserve"> </w:t>
      </w:r>
      <w:r w:rsidR="00CB6F0C">
        <w:rPr>
          <w:rFonts w:asciiTheme="minorHAnsi" w:hAnsiTheme="minorHAnsi" w:cstheme="minorHAnsi"/>
          <w:b/>
          <w:sz w:val="32"/>
          <w:szCs w:val="32"/>
        </w:rPr>
        <w:t>and other Professional Development</w:t>
      </w:r>
      <w:r w:rsidR="00D948BB">
        <w:rPr>
          <w:rFonts w:asciiTheme="minorHAnsi" w:hAnsiTheme="minorHAnsi" w:cstheme="minorHAnsi"/>
          <w:b/>
          <w:sz w:val="32"/>
          <w:szCs w:val="32"/>
        </w:rPr>
        <w:t xml:space="preserve"> Opportunities  20</w:t>
      </w:r>
      <w:r w:rsidR="00483C30">
        <w:rPr>
          <w:rFonts w:asciiTheme="minorHAnsi" w:hAnsiTheme="minorHAnsi" w:cstheme="minorHAnsi"/>
          <w:b/>
          <w:sz w:val="32"/>
          <w:szCs w:val="32"/>
        </w:rPr>
        <w:t>22</w:t>
      </w:r>
      <w:r w:rsidR="00D948BB">
        <w:rPr>
          <w:rFonts w:asciiTheme="minorHAnsi" w:hAnsiTheme="minorHAnsi" w:cstheme="minorHAnsi"/>
          <w:b/>
          <w:sz w:val="32"/>
          <w:szCs w:val="32"/>
        </w:rPr>
        <w:t>-23</w:t>
      </w:r>
    </w:p>
    <w:p w:rsidR="008D3051" w:rsidRPr="00483C30" w:rsidRDefault="008D3051" w:rsidP="0003268A">
      <w:pPr>
        <w:jc w:val="center"/>
        <w:rPr>
          <w:i/>
          <w:sz w:val="28"/>
          <w:szCs w:val="28"/>
        </w:rPr>
      </w:pPr>
      <w:r w:rsidRPr="00483C30">
        <w:rPr>
          <w:i/>
          <w:sz w:val="28"/>
          <w:szCs w:val="28"/>
        </w:rPr>
        <w:t xml:space="preserve">To </w:t>
      </w:r>
      <w:r w:rsidR="00547481" w:rsidRPr="00483C30">
        <w:rPr>
          <w:i/>
          <w:sz w:val="28"/>
          <w:szCs w:val="28"/>
        </w:rPr>
        <w:t>see</w:t>
      </w:r>
      <w:r w:rsidR="00971887">
        <w:rPr>
          <w:i/>
          <w:sz w:val="28"/>
          <w:szCs w:val="28"/>
        </w:rPr>
        <w:t xml:space="preserve"> description</w:t>
      </w:r>
      <w:r w:rsidRPr="00483C30">
        <w:rPr>
          <w:i/>
          <w:sz w:val="28"/>
          <w:szCs w:val="28"/>
        </w:rPr>
        <w:t>s, click on arrow to left of workshop title.</w:t>
      </w:r>
    </w:p>
    <w:p w:rsidR="00D940CD" w:rsidRDefault="0003268A" w:rsidP="00D940CD">
      <w:pPr>
        <w:spacing w:before="0" w:after="0"/>
        <w:rPr>
          <w:b/>
          <w:i/>
          <w:color w:val="FF0000"/>
          <w:sz w:val="24"/>
          <w:szCs w:val="24"/>
        </w:rPr>
      </w:pPr>
      <w:r w:rsidRPr="0003268A">
        <w:rPr>
          <w:i/>
          <w:color w:val="FF0000"/>
          <w:sz w:val="24"/>
          <w:szCs w:val="24"/>
        </w:rPr>
        <w:t xml:space="preserve">Note – Registration is required for workshops.  A registration reminder will be sent to those who have a workshop included in their Perkins grant award.  </w:t>
      </w:r>
      <w:r w:rsidRPr="00E01903">
        <w:rPr>
          <w:b/>
          <w:i/>
          <w:color w:val="FF0000"/>
          <w:sz w:val="24"/>
          <w:szCs w:val="24"/>
        </w:rPr>
        <w:t>When registering for a workshop that has been included in your Perkins grant award, check “bill district/PO”.  The district will not be invoiced; the workshop will be paid for directly from Perkins funds.</w:t>
      </w:r>
    </w:p>
    <w:p w:rsidR="00C33A77" w:rsidRPr="00971887" w:rsidRDefault="00C33A77" w:rsidP="0003268A">
      <w:pPr>
        <w:rPr>
          <w:i/>
        </w:rPr>
      </w:pPr>
      <w:r w:rsidRPr="00971887">
        <w:rPr>
          <w:i/>
        </w:rPr>
        <w:t>Please note that some of these PD opportunities are offered as part of a collaborative effort between Smoky Hill Education Service Center, ESSDACK, and Southwest Plains Regional Service Center.</w:t>
      </w:r>
    </w:p>
    <w:p w:rsidR="00905294" w:rsidRPr="00905294" w:rsidRDefault="00905294" w:rsidP="00905294">
      <w:pPr>
        <w:pStyle w:val="Heading1"/>
        <w:rPr>
          <w:b/>
          <w:sz w:val="20"/>
          <w:szCs w:val="20"/>
        </w:rPr>
      </w:pPr>
      <w:r w:rsidRPr="00905294">
        <w:rPr>
          <w:b/>
          <w:color w:val="auto"/>
          <w:sz w:val="28"/>
          <w:szCs w:val="28"/>
        </w:rPr>
        <w:t>NCCER Instructor Certification Training</w:t>
      </w:r>
      <w:r>
        <w:rPr>
          <w:b/>
          <w:sz w:val="28"/>
          <w:szCs w:val="28"/>
        </w:rPr>
        <w:br/>
      </w:r>
      <w:r>
        <w:rPr>
          <w:sz w:val="20"/>
          <w:szCs w:val="20"/>
        </w:rPr>
        <w:t>August 17-18 OR September 29-30 OR October 20-21 OR November 17-18 OR December 1-2 OR January 19-20 OR February 16-17</w:t>
      </w:r>
      <w:r>
        <w:rPr>
          <w:sz w:val="20"/>
          <w:szCs w:val="20"/>
        </w:rPr>
        <w:br/>
        <w:t>OR March 9-10 OR April 20-21 OR May 18-19</w:t>
      </w:r>
      <w:r>
        <w:rPr>
          <w:sz w:val="20"/>
          <w:szCs w:val="20"/>
        </w:rPr>
        <w:br/>
      </w:r>
      <w:r w:rsidRPr="00E123F9">
        <w:rPr>
          <w:b/>
          <w:sz w:val="20"/>
          <w:szCs w:val="20"/>
        </w:rPr>
        <w:t xml:space="preserve">For more information or to register, contact Mike Gibson </w:t>
      </w:r>
      <w:hyperlink r:id="rId8" w:history="1">
        <w:r w:rsidRPr="00E123F9">
          <w:rPr>
            <w:rStyle w:val="Hyperlink"/>
            <w:rFonts w:cstheme="majorHAnsi"/>
            <w:b/>
            <w:color w:val="0000FF"/>
            <w:sz w:val="20"/>
            <w:szCs w:val="20"/>
          </w:rPr>
          <w:t>mgibson@agcks.org</w:t>
        </w:r>
      </w:hyperlink>
      <w:r w:rsidRPr="00E123F9">
        <w:rPr>
          <w:rFonts w:cstheme="majorHAnsi"/>
          <w:b/>
          <w:sz w:val="20"/>
          <w:szCs w:val="20"/>
        </w:rPr>
        <w:t xml:space="preserve"> or go to </w:t>
      </w:r>
      <w:hyperlink r:id="rId9" w:history="1">
        <w:r w:rsidRPr="00E123F9">
          <w:rPr>
            <w:rStyle w:val="Hyperlink"/>
            <w:rFonts w:cstheme="majorHAnsi"/>
            <w:b/>
            <w:sz w:val="20"/>
            <w:szCs w:val="20"/>
          </w:rPr>
          <w:t>https://agcks.org/training/</w:t>
        </w:r>
      </w:hyperlink>
      <w:r>
        <w:rPr>
          <w:rStyle w:val="Hyperlink"/>
          <w:rFonts w:cstheme="majorHAnsi"/>
          <w:sz w:val="20"/>
          <w:szCs w:val="20"/>
        </w:rPr>
        <w:br/>
      </w:r>
      <w:r>
        <w:rPr>
          <w:b/>
          <w:sz w:val="28"/>
          <w:szCs w:val="28"/>
        </w:rPr>
        <w:t xml:space="preserve"> </w:t>
      </w:r>
    </w:p>
    <w:p w:rsidR="00905294" w:rsidRPr="00986E7B" w:rsidRDefault="00905294" w:rsidP="00905294">
      <w:pPr>
        <w:spacing w:before="0" w:after="0"/>
      </w:pPr>
      <w:r>
        <w:t>Labor market data in Kansas continues to indicate a high need for workers in the construction trades.  Help your students earn NCCER industry-recognized credentials by attending the NCCER Instructor Certification Training.  In addition, the Kansas Legislature has appropriated funds to help pay for the resources needed in the classroom to successfully prepare your students to earn NCCER certifications.  Contact Mike Gibson for more information.</w:t>
      </w:r>
    </w:p>
    <w:p w:rsidR="00905294" w:rsidRDefault="00905294" w:rsidP="0003268A">
      <w:pPr>
        <w:rPr>
          <w:sz w:val="24"/>
          <w:szCs w:val="24"/>
        </w:rPr>
      </w:pPr>
    </w:p>
    <w:p w:rsidR="00C1250F" w:rsidRPr="009C2F2B" w:rsidRDefault="00C1250F" w:rsidP="00FF1D3A">
      <w:pPr>
        <w:pStyle w:val="Heading1"/>
        <w:spacing w:before="0" w:after="240"/>
        <w:rPr>
          <w:b/>
          <w:sz w:val="20"/>
          <w:szCs w:val="20"/>
        </w:rPr>
      </w:pPr>
      <w:r w:rsidRPr="006B24D1">
        <w:rPr>
          <w:b/>
          <w:color w:val="auto"/>
          <w:sz w:val="28"/>
          <w:szCs w:val="28"/>
        </w:rPr>
        <w:t>CTE 101</w:t>
      </w:r>
      <w:r w:rsidR="00476E26">
        <w:rPr>
          <w:b/>
          <w:color w:val="auto"/>
          <w:sz w:val="28"/>
          <w:szCs w:val="28"/>
        </w:rPr>
        <w:t xml:space="preserve"> </w:t>
      </w:r>
      <w:r w:rsidR="00476E26">
        <w:rPr>
          <w:b/>
          <w:i/>
          <w:color w:val="auto"/>
          <w:sz w:val="28"/>
          <w:szCs w:val="28"/>
        </w:rPr>
        <w:t>(Virtual)</w:t>
      </w:r>
      <w:r w:rsidRPr="006B24D1">
        <w:rPr>
          <w:b/>
          <w:color w:val="auto"/>
          <w:sz w:val="28"/>
          <w:szCs w:val="28"/>
        </w:rPr>
        <w:t xml:space="preserve"> </w:t>
      </w:r>
      <w:r w:rsidRPr="001908DD">
        <w:rPr>
          <w:i/>
          <w:color w:val="FF0000"/>
          <w:sz w:val="20"/>
          <w:szCs w:val="20"/>
        </w:rPr>
        <w:t>All consortium districts are eligible to register multiple participants at no charge (this does not have to be on your award letter).</w:t>
      </w:r>
      <w:r w:rsidRPr="004306F4">
        <w:rPr>
          <w:sz w:val="28"/>
          <w:szCs w:val="28"/>
        </w:rPr>
        <w:br/>
      </w:r>
      <w:r w:rsidRPr="00166297">
        <w:rPr>
          <w:sz w:val="20"/>
          <w:szCs w:val="20"/>
        </w:rPr>
        <w:t xml:space="preserve">August 30   3:30-4:30   </w:t>
      </w:r>
      <w:r>
        <w:rPr>
          <w:sz w:val="20"/>
          <w:szCs w:val="20"/>
        </w:rPr>
        <w:t>Group will meet quarterly at a time to be determined by the group.</w:t>
      </w:r>
      <w:r w:rsidRPr="008A2626">
        <w:rPr>
          <w:sz w:val="20"/>
          <w:szCs w:val="20"/>
        </w:rPr>
        <w:br/>
      </w:r>
      <w:r w:rsidRPr="008A2626">
        <w:rPr>
          <w:i/>
          <w:sz w:val="20"/>
          <w:szCs w:val="20"/>
        </w:rPr>
        <w:t>Pam Kraus, facilitator</w:t>
      </w:r>
      <w:r>
        <w:rPr>
          <w:i/>
          <w:sz w:val="20"/>
          <w:szCs w:val="20"/>
        </w:rPr>
        <w:br/>
      </w:r>
      <w:hyperlink r:id="rId10" w:history="1">
        <w:r w:rsidRPr="007379FB">
          <w:rPr>
            <w:rStyle w:val="Hyperlink"/>
            <w:b/>
            <w:sz w:val="20"/>
            <w:szCs w:val="20"/>
            <w:u w:val="none"/>
          </w:rPr>
          <w:t>https://link.smokyhill.org/CTE101</w:t>
        </w:r>
      </w:hyperlink>
    </w:p>
    <w:p w:rsidR="00C1250F" w:rsidRDefault="00C1250F" w:rsidP="00905294">
      <w:pPr>
        <w:spacing w:before="0" w:after="0"/>
      </w:pPr>
      <w:r w:rsidRPr="0068363B">
        <w:t xml:space="preserve">CTE 101 is designed for </w:t>
      </w:r>
      <w:r w:rsidR="00313734">
        <w:t xml:space="preserve">administrators, </w:t>
      </w:r>
      <w:r w:rsidRPr="0068363B">
        <w:t>CTE Coordinators</w:t>
      </w:r>
      <w:r w:rsidR="00313734">
        <w:t>, and counselors</w:t>
      </w:r>
      <w:r w:rsidRPr="0068363B">
        <w:t xml:space="preserve"> who are new to the CTE world or would like to learn more about CTE.  This group will help</w:t>
      </w:r>
      <w:r w:rsidRPr="008B5AE1">
        <w:t xml:space="preserve"> you learn how to navigate the maze of CTE acronyms, regulations, and reports.  At our quarterly meetings we will cover important topics such as </w:t>
      </w:r>
      <w:r>
        <w:t xml:space="preserve">the IPS, </w:t>
      </w:r>
      <w:r w:rsidRPr="008B5AE1">
        <w:t>Pathways, the Perkins grant, data collection and reporting, and more.</w:t>
      </w:r>
    </w:p>
    <w:p w:rsidR="00CC61BE" w:rsidRDefault="00CC61BE" w:rsidP="00905294">
      <w:pPr>
        <w:spacing w:before="0" w:after="0"/>
      </w:pPr>
    </w:p>
    <w:p w:rsidR="00CC61BE" w:rsidRPr="007379FB" w:rsidRDefault="00CC61BE" w:rsidP="003F23D1">
      <w:pPr>
        <w:pStyle w:val="Heading1"/>
        <w:spacing w:after="240"/>
        <w:rPr>
          <w:rStyle w:val="Hyperlink"/>
          <w:b/>
          <w:sz w:val="20"/>
          <w:szCs w:val="20"/>
          <w:u w:val="none"/>
        </w:rPr>
      </w:pPr>
      <w:r w:rsidRPr="00CC61BE">
        <w:rPr>
          <w:b/>
          <w:color w:val="auto"/>
          <w:sz w:val="28"/>
          <w:szCs w:val="28"/>
        </w:rPr>
        <w:t>New CTE Teacher PLN</w:t>
      </w:r>
      <w:r w:rsidR="00476E26">
        <w:rPr>
          <w:b/>
          <w:color w:val="auto"/>
          <w:sz w:val="28"/>
          <w:szCs w:val="28"/>
        </w:rPr>
        <w:t xml:space="preserve"> </w:t>
      </w:r>
      <w:r w:rsidR="00476E26">
        <w:rPr>
          <w:b/>
          <w:i/>
          <w:color w:val="auto"/>
          <w:sz w:val="28"/>
          <w:szCs w:val="28"/>
        </w:rPr>
        <w:t>(Virtual)</w:t>
      </w:r>
      <w:r w:rsidR="00476E26">
        <w:rPr>
          <w:b/>
          <w:color w:val="auto"/>
          <w:sz w:val="28"/>
          <w:szCs w:val="28"/>
        </w:rPr>
        <w:t xml:space="preserve"> </w:t>
      </w:r>
      <w:r w:rsidRPr="001908DD">
        <w:rPr>
          <w:i/>
          <w:color w:val="FF0000"/>
          <w:sz w:val="20"/>
          <w:szCs w:val="20"/>
        </w:rPr>
        <w:t>All consortium districts are eligible to register multiple participants at no charge (this does not have to be on your award letter).</w:t>
      </w:r>
      <w:r w:rsidRPr="004306F4">
        <w:rPr>
          <w:sz w:val="28"/>
          <w:szCs w:val="28"/>
        </w:rPr>
        <w:br/>
      </w:r>
      <w:r>
        <w:rPr>
          <w:sz w:val="20"/>
          <w:szCs w:val="20"/>
        </w:rPr>
        <w:t>First meeting - August 31</w:t>
      </w:r>
      <w:r w:rsidRPr="008A2626">
        <w:rPr>
          <w:sz w:val="20"/>
          <w:szCs w:val="20"/>
        </w:rPr>
        <w:t xml:space="preserve">  </w:t>
      </w:r>
      <w:r>
        <w:rPr>
          <w:sz w:val="20"/>
          <w:szCs w:val="20"/>
        </w:rPr>
        <w:t>3:30</w:t>
      </w:r>
      <w:r w:rsidRPr="008A2626">
        <w:rPr>
          <w:sz w:val="20"/>
          <w:szCs w:val="20"/>
        </w:rPr>
        <w:t xml:space="preserve"> – 4:30 p.m.</w:t>
      </w:r>
      <w:r>
        <w:rPr>
          <w:sz w:val="20"/>
          <w:szCs w:val="20"/>
        </w:rPr>
        <w:t xml:space="preserve">  PLN will meet monthly through March at a time to be determined by the group.</w:t>
      </w:r>
      <w:r w:rsidRPr="008A2626">
        <w:rPr>
          <w:sz w:val="20"/>
          <w:szCs w:val="20"/>
        </w:rPr>
        <w:br/>
      </w:r>
      <w:r w:rsidRPr="008A2626">
        <w:rPr>
          <w:i/>
          <w:sz w:val="20"/>
          <w:szCs w:val="20"/>
        </w:rPr>
        <w:t>Pam Kraus, facilitator</w:t>
      </w:r>
      <w:r w:rsidRPr="008A2626">
        <w:rPr>
          <w:i/>
          <w:sz w:val="20"/>
          <w:szCs w:val="20"/>
        </w:rPr>
        <w:br/>
      </w:r>
      <w:r w:rsidRPr="008A2626">
        <w:rPr>
          <w:sz w:val="20"/>
          <w:szCs w:val="20"/>
        </w:rPr>
        <w:t>Send new CTE teacher’s contact information to Pam Kraus (</w:t>
      </w:r>
      <w:hyperlink r:id="rId11" w:history="1">
        <w:r w:rsidRPr="008A2626">
          <w:rPr>
            <w:rStyle w:val="Hyperlink"/>
            <w:sz w:val="20"/>
            <w:szCs w:val="20"/>
          </w:rPr>
          <w:t>pkraus@smokyhill.org</w:t>
        </w:r>
      </w:hyperlink>
      <w:r w:rsidRPr="008A2626">
        <w:rPr>
          <w:sz w:val="20"/>
          <w:szCs w:val="20"/>
        </w:rPr>
        <w:t xml:space="preserve"> or 785-825-9185) and an invitation will be extended to join the PLN or share the registration link below with new CTE teachers.</w:t>
      </w:r>
      <w:r w:rsidRPr="008A2626">
        <w:rPr>
          <w:sz w:val="20"/>
          <w:szCs w:val="20"/>
        </w:rPr>
        <w:br/>
      </w:r>
      <w:hyperlink r:id="rId12" w:history="1">
        <w:r w:rsidR="00AC2FC4" w:rsidRPr="007379FB">
          <w:rPr>
            <w:rStyle w:val="Hyperlink"/>
            <w:b/>
            <w:sz w:val="20"/>
            <w:szCs w:val="20"/>
            <w:u w:val="none"/>
          </w:rPr>
          <w:t>https://link.smokyhill.org/new-CTE-teacher-PLN</w:t>
        </w:r>
      </w:hyperlink>
    </w:p>
    <w:p w:rsidR="00AC2FC4" w:rsidRDefault="00AC2FC4" w:rsidP="00AC2FC4">
      <w:pPr>
        <w:spacing w:before="0" w:after="0"/>
      </w:pPr>
      <w:r>
        <w:t xml:space="preserve">Join other teachers new to the CTE world to learn how to navigate through the maze of CTE acronyms, reports and regulations. Learn from and share with teachers who are also experiencing CTE for the first time. Meet with guest speakers including experienced CTE teachers, KSDE CTE consultants, and more! This group will meet monthly via Zoom for 60 minutes, August through March (time and date TBD by the group).  </w:t>
      </w:r>
    </w:p>
    <w:p w:rsidR="00AC2FC4" w:rsidRPr="00AC2FC4" w:rsidRDefault="00AC2FC4" w:rsidP="00AC2FC4">
      <w:pPr>
        <w:spacing w:before="0" w:after="0"/>
      </w:pPr>
      <w:r>
        <w:rPr>
          <w:i/>
        </w:rPr>
        <w:t>Graduate credit available</w:t>
      </w:r>
    </w:p>
    <w:p w:rsidR="00905294" w:rsidRPr="00C1250F" w:rsidRDefault="00905294" w:rsidP="00905294">
      <w:pPr>
        <w:spacing w:before="0" w:after="0"/>
        <w:rPr>
          <w:i/>
        </w:rPr>
      </w:pPr>
    </w:p>
    <w:p w:rsidR="00F55792" w:rsidRPr="00460AC8" w:rsidRDefault="00F55792" w:rsidP="00FF1D3A">
      <w:pPr>
        <w:pStyle w:val="Heading1"/>
        <w:spacing w:before="0" w:after="240"/>
        <w:rPr>
          <w:b/>
          <w:sz w:val="20"/>
          <w:szCs w:val="20"/>
        </w:rPr>
      </w:pPr>
      <w:r w:rsidRPr="00F55792">
        <w:rPr>
          <w:b/>
          <w:color w:val="auto"/>
          <w:sz w:val="28"/>
          <w:szCs w:val="28"/>
        </w:rPr>
        <w:t xml:space="preserve">CTE Data Dashboard and Program Improvement PLN </w:t>
      </w:r>
      <w:r w:rsidRPr="00F55792">
        <w:rPr>
          <w:b/>
          <w:i/>
          <w:color w:val="auto"/>
          <w:sz w:val="28"/>
          <w:szCs w:val="28"/>
        </w:rPr>
        <w:t>(Virtual)</w:t>
      </w:r>
      <w:r w:rsidRPr="00F55792">
        <w:rPr>
          <w:b/>
          <w:color w:val="auto"/>
          <w:sz w:val="28"/>
          <w:szCs w:val="28"/>
        </w:rPr>
        <w:t xml:space="preserve"> </w:t>
      </w:r>
      <w:r w:rsidRPr="00B43D4A">
        <w:rPr>
          <w:i/>
          <w:color w:val="FF0000"/>
          <w:sz w:val="20"/>
          <w:szCs w:val="20"/>
        </w:rPr>
        <w:t>All consortium districts are eligible to register multiple participants at no charge (this does not have to be on your award letter).</w:t>
      </w:r>
      <w:r>
        <w:rPr>
          <w:sz w:val="28"/>
          <w:szCs w:val="28"/>
        </w:rPr>
        <w:br/>
      </w:r>
      <w:r w:rsidRPr="00B43D4A">
        <w:rPr>
          <w:sz w:val="20"/>
          <w:szCs w:val="20"/>
        </w:rPr>
        <w:t>September 15, October 13, October 27, November 10, December 15, January 12, April 6, April 20, and May 4     9:00 – 10:00 a.m.</w:t>
      </w:r>
      <w:r w:rsidRPr="00B43D4A">
        <w:rPr>
          <w:sz w:val="20"/>
          <w:szCs w:val="20"/>
        </w:rPr>
        <w:br/>
      </w:r>
      <w:r w:rsidRPr="00B43D4A">
        <w:rPr>
          <w:i/>
          <w:sz w:val="20"/>
          <w:szCs w:val="20"/>
        </w:rPr>
        <w:t>Joni Clark-Leiker, instructor and facilitated by CTE Coordinators from SHESC, ESSDACK, and SWPRSC</w:t>
      </w:r>
      <w:r>
        <w:rPr>
          <w:i/>
          <w:sz w:val="20"/>
          <w:szCs w:val="20"/>
        </w:rPr>
        <w:br/>
      </w:r>
      <w:hyperlink r:id="rId13" w:history="1">
        <w:r w:rsidRPr="00E123F9">
          <w:rPr>
            <w:rStyle w:val="Hyperlink"/>
            <w:b/>
            <w:sz w:val="20"/>
            <w:szCs w:val="20"/>
            <w:u w:val="none"/>
          </w:rPr>
          <w:t>https://link.smokyhill.org/CTE-dataPLN</w:t>
        </w:r>
      </w:hyperlink>
    </w:p>
    <w:p w:rsidR="00F55792" w:rsidRDefault="00F55792" w:rsidP="00F55792">
      <w:pPr>
        <w:spacing w:before="0" w:after="0"/>
      </w:pPr>
      <w:r>
        <w:t>This professional development series will address and support the importance of data collection, analysis, and reporting related to KESA Postsecondary and Career Foundational Structures and the IPS Star Rubric.  The PLN will focus on key data points districts use in collecting, analyzing, reporting, and communicating program improvement goals and plans.</w:t>
      </w:r>
    </w:p>
    <w:p w:rsidR="00F55792" w:rsidRDefault="00F55792" w:rsidP="00F55792">
      <w:pPr>
        <w:spacing w:before="0" w:after="0"/>
      </w:pPr>
      <w:r>
        <w:t>Through the PLN process districts will:</w:t>
      </w:r>
    </w:p>
    <w:p w:rsidR="00F55792" w:rsidRDefault="00F55792" w:rsidP="00F55792">
      <w:pPr>
        <w:pStyle w:val="ListParagraph"/>
        <w:numPr>
          <w:ilvl w:val="0"/>
          <w:numId w:val="4"/>
        </w:numPr>
        <w:spacing w:before="0" w:after="0"/>
      </w:pPr>
      <w:r>
        <w:t>collaborate with their program improvement team</w:t>
      </w:r>
    </w:p>
    <w:p w:rsidR="00F55792" w:rsidRDefault="00F55792" w:rsidP="00F55792">
      <w:pPr>
        <w:pStyle w:val="ListParagraph"/>
        <w:numPr>
          <w:ilvl w:val="0"/>
          <w:numId w:val="4"/>
        </w:numPr>
        <w:spacing w:before="0" w:after="0"/>
      </w:pPr>
      <w:r>
        <w:t>establish a district guide</w:t>
      </w:r>
    </w:p>
    <w:p w:rsidR="00F55792" w:rsidRDefault="00F55792" w:rsidP="00F55792">
      <w:pPr>
        <w:pStyle w:val="ListParagraph"/>
        <w:numPr>
          <w:ilvl w:val="0"/>
          <w:numId w:val="4"/>
        </w:numPr>
        <w:spacing w:before="0" w:after="0"/>
      </w:pPr>
      <w:r>
        <w:t>establish a District Data Dashboard</w:t>
      </w:r>
    </w:p>
    <w:p w:rsidR="00F55792" w:rsidRDefault="00F55792" w:rsidP="00F55792">
      <w:pPr>
        <w:pStyle w:val="ListParagraph"/>
        <w:numPr>
          <w:ilvl w:val="0"/>
          <w:numId w:val="4"/>
        </w:numPr>
        <w:spacing w:before="0" w:after="0"/>
      </w:pPr>
      <w:r>
        <w:t>become familiar with data analysis tools to analyze district data</w:t>
      </w:r>
    </w:p>
    <w:p w:rsidR="00F55792" w:rsidRDefault="00F55792" w:rsidP="00F55792">
      <w:pPr>
        <w:pStyle w:val="ListParagraph"/>
        <w:numPr>
          <w:ilvl w:val="0"/>
          <w:numId w:val="4"/>
        </w:numPr>
        <w:spacing w:before="0" w:after="0"/>
      </w:pPr>
      <w:r>
        <w:t>align district improvement targets with CTE Pathway improvement plans, IPS Star Rubric, and KESA Postsecondary and Career Foundational Structures</w:t>
      </w:r>
    </w:p>
    <w:p w:rsidR="00F55792" w:rsidRDefault="00F55792" w:rsidP="00F55792">
      <w:pPr>
        <w:spacing w:before="0" w:after="0"/>
        <w:rPr>
          <w:i/>
        </w:rPr>
      </w:pPr>
      <w:r w:rsidRPr="007F3F27">
        <w:rPr>
          <w:i/>
        </w:rPr>
        <w:t>Graduate credit available</w:t>
      </w:r>
    </w:p>
    <w:p w:rsidR="001C5A09" w:rsidRDefault="001C5A09" w:rsidP="001C5A09">
      <w:pPr>
        <w:pStyle w:val="Heading1"/>
        <w:spacing w:after="240"/>
        <w:rPr>
          <w:rFonts w:cstheme="majorHAnsi"/>
          <w:sz w:val="24"/>
          <w:szCs w:val="24"/>
        </w:rPr>
      </w:pPr>
      <w:r w:rsidRPr="00C1250F">
        <w:rPr>
          <w:b/>
          <w:color w:val="auto"/>
          <w:sz w:val="28"/>
          <w:szCs w:val="28"/>
        </w:rPr>
        <w:lastRenderedPageBreak/>
        <w:t xml:space="preserve">Developing a Work-Based Learning Model </w:t>
      </w:r>
      <w:r w:rsidRPr="00C1250F">
        <w:rPr>
          <w:b/>
          <w:i/>
          <w:color w:val="auto"/>
          <w:sz w:val="28"/>
          <w:szCs w:val="28"/>
        </w:rPr>
        <w:t>(Online On-Demand)</w:t>
      </w:r>
      <w:r w:rsidRPr="00A7253D">
        <w:rPr>
          <w:b/>
          <w:sz w:val="24"/>
          <w:szCs w:val="24"/>
        </w:rPr>
        <w:br/>
      </w:r>
      <w:r>
        <w:rPr>
          <w:rFonts w:cstheme="majorHAnsi"/>
          <w:sz w:val="20"/>
          <w:szCs w:val="20"/>
        </w:rPr>
        <w:t>Register by September 16</w:t>
      </w:r>
      <w:r w:rsidRPr="008A2626">
        <w:rPr>
          <w:rFonts w:cstheme="majorHAnsi"/>
          <w:sz w:val="20"/>
          <w:szCs w:val="20"/>
        </w:rPr>
        <w:br/>
      </w:r>
      <w:r>
        <w:rPr>
          <w:rFonts w:cstheme="majorHAnsi"/>
          <w:i/>
          <w:sz w:val="20"/>
          <w:szCs w:val="20"/>
        </w:rPr>
        <w:t>Melissa Stiffler</w:t>
      </w:r>
      <w:r w:rsidRPr="008A2626">
        <w:rPr>
          <w:rFonts w:cstheme="majorHAnsi"/>
          <w:i/>
          <w:sz w:val="20"/>
          <w:szCs w:val="20"/>
        </w:rPr>
        <w:t>,</w:t>
      </w:r>
      <w:r w:rsidRPr="004306F4">
        <w:rPr>
          <w:rFonts w:cstheme="majorHAnsi"/>
          <w:i/>
          <w:sz w:val="24"/>
          <w:szCs w:val="24"/>
        </w:rPr>
        <w:t xml:space="preserve"> </w:t>
      </w:r>
      <w:r>
        <w:rPr>
          <w:rFonts w:cstheme="majorHAnsi"/>
          <w:i/>
          <w:sz w:val="20"/>
          <w:szCs w:val="20"/>
        </w:rPr>
        <w:t>instructo</w:t>
      </w:r>
      <w:r w:rsidRPr="008A2626">
        <w:rPr>
          <w:rFonts w:cstheme="majorHAnsi"/>
          <w:i/>
          <w:sz w:val="20"/>
          <w:szCs w:val="20"/>
        </w:rPr>
        <w:t>r</w:t>
      </w:r>
      <w:r>
        <w:rPr>
          <w:rFonts w:cstheme="majorHAnsi"/>
          <w:i/>
          <w:sz w:val="24"/>
          <w:szCs w:val="24"/>
        </w:rPr>
        <w:br/>
      </w:r>
      <w:hyperlink r:id="rId14" w:history="1">
        <w:r>
          <w:rPr>
            <w:rStyle w:val="Hyperlink"/>
            <w:rFonts w:cstheme="majorHAnsi"/>
            <w:b/>
            <w:sz w:val="20"/>
            <w:szCs w:val="20"/>
            <w:u w:val="none"/>
          </w:rPr>
          <w:t>Contact</w:t>
        </w:r>
      </w:hyperlink>
      <w:r>
        <w:rPr>
          <w:rStyle w:val="Hyperlink"/>
          <w:rFonts w:cstheme="majorHAnsi"/>
          <w:b/>
          <w:sz w:val="20"/>
          <w:szCs w:val="20"/>
          <w:u w:val="none"/>
        </w:rPr>
        <w:t xml:space="preserve"> Pam Kraus (</w:t>
      </w:r>
      <w:hyperlink r:id="rId15" w:history="1">
        <w:r w:rsidRPr="006B0FAF">
          <w:rPr>
            <w:rStyle w:val="Hyperlink"/>
            <w:rFonts w:cstheme="majorHAnsi"/>
            <w:b/>
            <w:sz w:val="20"/>
            <w:szCs w:val="20"/>
          </w:rPr>
          <w:t>pkraus@smokyhill.org</w:t>
        </w:r>
      </w:hyperlink>
      <w:r>
        <w:rPr>
          <w:rStyle w:val="Hyperlink"/>
          <w:rFonts w:cstheme="majorHAnsi"/>
          <w:b/>
          <w:sz w:val="20"/>
          <w:szCs w:val="20"/>
          <w:u w:val="none"/>
        </w:rPr>
        <w:t xml:space="preserve"> or 785-825-9185) to register and receive Perkins pricing</w:t>
      </w:r>
      <w:r w:rsidR="008B4E3B">
        <w:rPr>
          <w:rStyle w:val="Hyperlink"/>
          <w:rFonts w:cstheme="majorHAnsi"/>
          <w:b/>
          <w:sz w:val="20"/>
          <w:szCs w:val="20"/>
          <w:u w:val="none"/>
        </w:rPr>
        <w:t xml:space="preserve"> (course provided by ESSDACK)</w:t>
      </w:r>
    </w:p>
    <w:p w:rsidR="00D34A75" w:rsidRPr="00D34A75" w:rsidRDefault="00D34A75" w:rsidP="001C5A09">
      <w:pPr>
        <w:pStyle w:val="NormalWeb"/>
        <w:spacing w:before="0" w:beforeAutospacing="0" w:after="0" w:afterAutospacing="0"/>
        <w:rPr>
          <w:rFonts w:ascii="Calibri" w:hAnsi="Calibri" w:cs="Calibri"/>
          <w:i/>
          <w:sz w:val="22"/>
          <w:szCs w:val="22"/>
        </w:rPr>
      </w:pPr>
      <w:r w:rsidRPr="00D34A75">
        <w:rPr>
          <w:rFonts w:asciiTheme="minorHAnsi" w:hAnsiTheme="minorHAnsi" w:cstheme="minorHAnsi"/>
          <w:i/>
          <w:sz w:val="22"/>
          <w:szCs w:val="22"/>
        </w:rPr>
        <w:t xml:space="preserve">This asynchronous on-demand course includes access to forms and supports </w:t>
      </w:r>
      <w:r w:rsidR="001F4C06">
        <w:rPr>
          <w:rFonts w:asciiTheme="minorHAnsi" w:hAnsiTheme="minorHAnsi" w:cstheme="minorHAnsi"/>
          <w:i/>
          <w:sz w:val="22"/>
          <w:szCs w:val="22"/>
        </w:rPr>
        <w:t>that are</w:t>
      </w:r>
      <w:r w:rsidRPr="00D34A75">
        <w:rPr>
          <w:rFonts w:asciiTheme="minorHAnsi" w:hAnsiTheme="minorHAnsi" w:cstheme="minorHAnsi"/>
          <w:i/>
          <w:sz w:val="22"/>
          <w:szCs w:val="22"/>
        </w:rPr>
        <w:t xml:space="preserve"> easy to download and </w:t>
      </w:r>
      <w:r w:rsidR="001F4C06">
        <w:rPr>
          <w:rFonts w:asciiTheme="minorHAnsi" w:hAnsiTheme="minorHAnsi" w:cstheme="minorHAnsi"/>
          <w:i/>
          <w:sz w:val="22"/>
          <w:szCs w:val="22"/>
        </w:rPr>
        <w:t xml:space="preserve">edit for your </w:t>
      </w:r>
      <w:r w:rsidRPr="00D34A75">
        <w:rPr>
          <w:rFonts w:asciiTheme="minorHAnsi" w:hAnsiTheme="minorHAnsi" w:cstheme="minorHAnsi"/>
          <w:i/>
          <w:sz w:val="22"/>
          <w:szCs w:val="22"/>
        </w:rPr>
        <w:t>use</w:t>
      </w:r>
      <w:r w:rsidR="001F4C06">
        <w:rPr>
          <w:rFonts w:asciiTheme="minorHAnsi" w:hAnsiTheme="minorHAnsi" w:cstheme="minorHAnsi"/>
          <w:i/>
          <w:sz w:val="22"/>
          <w:szCs w:val="22"/>
        </w:rPr>
        <w:t>.</w:t>
      </w:r>
      <w:r w:rsidRPr="00D34A75">
        <w:rPr>
          <w:rFonts w:ascii="Calibri" w:hAnsi="Calibri" w:cs="Calibri"/>
          <w:i/>
          <w:sz w:val="22"/>
          <w:szCs w:val="22"/>
        </w:rPr>
        <w:t xml:space="preserve">  </w:t>
      </w:r>
    </w:p>
    <w:p w:rsidR="0001179B" w:rsidRDefault="00D34A75" w:rsidP="001637B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Learn how to set up a </w:t>
      </w:r>
      <w:r w:rsidR="001637BC">
        <w:rPr>
          <w:rFonts w:ascii="Calibri" w:hAnsi="Calibri" w:cs="Calibri"/>
          <w:sz w:val="22"/>
          <w:szCs w:val="22"/>
        </w:rPr>
        <w:t>work-based l</w:t>
      </w:r>
      <w:r w:rsidR="001C5A09" w:rsidRPr="001C5A09">
        <w:rPr>
          <w:rFonts w:ascii="Calibri" w:hAnsi="Calibri" w:cs="Calibri"/>
          <w:sz w:val="22"/>
          <w:szCs w:val="22"/>
        </w:rPr>
        <w:t>earning</w:t>
      </w:r>
      <w:r>
        <w:rPr>
          <w:rFonts w:ascii="Calibri" w:hAnsi="Calibri" w:cs="Calibri"/>
          <w:sz w:val="22"/>
          <w:szCs w:val="22"/>
        </w:rPr>
        <w:t xml:space="preserve"> program that</w:t>
      </w:r>
      <w:r w:rsidR="001C5A09" w:rsidRPr="001C5A09">
        <w:rPr>
          <w:rFonts w:ascii="Calibri" w:hAnsi="Calibri" w:cs="Calibri"/>
          <w:sz w:val="22"/>
          <w:szCs w:val="22"/>
        </w:rPr>
        <w:t xml:space="preserve"> provide</w:t>
      </w:r>
      <w:r w:rsidR="001C5A09">
        <w:rPr>
          <w:rFonts w:ascii="Calibri" w:hAnsi="Calibri" w:cs="Calibri"/>
          <w:sz w:val="22"/>
          <w:szCs w:val="22"/>
        </w:rPr>
        <w:t xml:space="preserve">s students </w:t>
      </w:r>
      <w:r w:rsidR="001C5A09" w:rsidRPr="001C5A09">
        <w:rPr>
          <w:rFonts w:ascii="Calibri" w:hAnsi="Calibri" w:cs="Calibri"/>
          <w:sz w:val="22"/>
          <w:szCs w:val="22"/>
        </w:rPr>
        <w:t>the opportunity to become productive and respo</w:t>
      </w:r>
      <w:r w:rsidR="001C5A09">
        <w:rPr>
          <w:rFonts w:ascii="Calibri" w:hAnsi="Calibri" w:cs="Calibri"/>
          <w:sz w:val="22"/>
          <w:szCs w:val="22"/>
        </w:rPr>
        <w:t xml:space="preserve">nsible citizens of </w:t>
      </w:r>
      <w:r>
        <w:rPr>
          <w:rFonts w:ascii="Calibri" w:hAnsi="Calibri" w:cs="Calibri"/>
          <w:sz w:val="22"/>
          <w:szCs w:val="22"/>
        </w:rPr>
        <w:t>your community</w:t>
      </w:r>
      <w:r w:rsidR="001C5A09" w:rsidRPr="001C5A09">
        <w:rPr>
          <w:rFonts w:ascii="Calibri" w:hAnsi="Calibri" w:cs="Calibri"/>
          <w:sz w:val="22"/>
          <w:szCs w:val="22"/>
        </w:rPr>
        <w:t xml:space="preserve">. </w:t>
      </w:r>
      <w:r>
        <w:rPr>
          <w:rFonts w:ascii="Calibri" w:hAnsi="Calibri" w:cs="Calibri"/>
          <w:sz w:val="22"/>
          <w:szCs w:val="22"/>
        </w:rPr>
        <w:t xml:space="preserve"> E</w:t>
      </w:r>
      <w:r w:rsidR="001C5A09" w:rsidRPr="001C5A09">
        <w:rPr>
          <w:rFonts w:ascii="Calibri" w:hAnsi="Calibri" w:cs="Calibri"/>
          <w:sz w:val="22"/>
          <w:szCs w:val="22"/>
        </w:rPr>
        <w:t>nable students to e</w:t>
      </w:r>
      <w:r>
        <w:rPr>
          <w:rFonts w:ascii="Calibri" w:hAnsi="Calibri" w:cs="Calibri"/>
          <w:sz w:val="22"/>
          <w:szCs w:val="22"/>
        </w:rPr>
        <w:t xml:space="preserve">xtend their learning beyond </w:t>
      </w:r>
      <w:r w:rsidR="001C5A09" w:rsidRPr="001C5A09">
        <w:rPr>
          <w:rFonts w:ascii="Calibri" w:hAnsi="Calibri" w:cs="Calibri"/>
          <w:sz w:val="22"/>
          <w:szCs w:val="22"/>
        </w:rPr>
        <w:t>school</w:t>
      </w:r>
      <w:r w:rsidR="001C5A09">
        <w:rPr>
          <w:rFonts w:ascii="Calibri" w:hAnsi="Calibri" w:cs="Calibri"/>
          <w:sz w:val="22"/>
          <w:szCs w:val="22"/>
        </w:rPr>
        <w:t>,</w:t>
      </w:r>
      <w:r w:rsidR="001C5A09" w:rsidRPr="001C5A09">
        <w:rPr>
          <w:rFonts w:ascii="Calibri" w:hAnsi="Calibri" w:cs="Calibri"/>
          <w:sz w:val="22"/>
          <w:szCs w:val="22"/>
        </w:rPr>
        <w:t xml:space="preserve"> while offering </w:t>
      </w:r>
      <w:r>
        <w:rPr>
          <w:rFonts w:ascii="Calibri" w:hAnsi="Calibri" w:cs="Calibri"/>
          <w:sz w:val="22"/>
          <w:szCs w:val="22"/>
        </w:rPr>
        <w:t>them the</w:t>
      </w:r>
      <w:r w:rsidR="001C5A09" w:rsidRPr="001C5A09">
        <w:rPr>
          <w:rFonts w:ascii="Calibri" w:hAnsi="Calibri" w:cs="Calibri"/>
          <w:sz w:val="22"/>
          <w:szCs w:val="22"/>
        </w:rPr>
        <w:t xml:space="preserve"> opportunity to apply their knowledge and sk</w:t>
      </w:r>
      <w:r w:rsidR="001C5A09">
        <w:rPr>
          <w:rFonts w:ascii="Calibri" w:hAnsi="Calibri" w:cs="Calibri"/>
          <w:sz w:val="22"/>
          <w:szCs w:val="22"/>
        </w:rPr>
        <w:t>ills to career exploration in</w:t>
      </w:r>
      <w:r w:rsidR="001C5A09" w:rsidRPr="001C5A09">
        <w:rPr>
          <w:rFonts w:ascii="Calibri" w:hAnsi="Calibri" w:cs="Calibri"/>
          <w:sz w:val="22"/>
          <w:szCs w:val="22"/>
        </w:rPr>
        <w:t xml:space="preserve"> areas of personal inte</w:t>
      </w:r>
      <w:r w:rsidR="001637BC">
        <w:rPr>
          <w:rFonts w:ascii="Calibri" w:hAnsi="Calibri" w:cs="Calibri"/>
          <w:sz w:val="22"/>
          <w:szCs w:val="22"/>
        </w:rPr>
        <w:t>rest. Work-based l</w:t>
      </w:r>
      <w:r w:rsidR="001C5A09">
        <w:rPr>
          <w:rFonts w:ascii="Calibri" w:hAnsi="Calibri" w:cs="Calibri"/>
          <w:sz w:val="22"/>
          <w:szCs w:val="22"/>
        </w:rPr>
        <w:t xml:space="preserve">earning offers </w:t>
      </w:r>
      <w:r w:rsidR="001C5A09" w:rsidRPr="001C5A09">
        <w:rPr>
          <w:rFonts w:ascii="Calibri" w:hAnsi="Calibri" w:cs="Calibri"/>
          <w:sz w:val="22"/>
          <w:szCs w:val="22"/>
        </w:rPr>
        <w:t>sustained interactions with industry or community professionals</w:t>
      </w:r>
      <w:r w:rsidR="001C5A09">
        <w:rPr>
          <w:rFonts w:ascii="Calibri" w:hAnsi="Calibri" w:cs="Calibri"/>
          <w:sz w:val="22"/>
          <w:szCs w:val="22"/>
        </w:rPr>
        <w:t>,</w:t>
      </w:r>
      <w:r w:rsidR="001C5A09" w:rsidRPr="001C5A09">
        <w:rPr>
          <w:rFonts w:ascii="Calibri" w:hAnsi="Calibri" w:cs="Calibri"/>
          <w:sz w:val="22"/>
          <w:szCs w:val="22"/>
        </w:rPr>
        <w:t xml:space="preserve"> in real workplace set</w:t>
      </w:r>
      <w:r w:rsidR="001C5A09">
        <w:rPr>
          <w:rFonts w:ascii="Calibri" w:hAnsi="Calibri" w:cs="Calibri"/>
          <w:sz w:val="22"/>
          <w:szCs w:val="22"/>
        </w:rPr>
        <w:t>tings</w:t>
      </w:r>
      <w:r w:rsidR="001C5A09" w:rsidRPr="001C5A09">
        <w:rPr>
          <w:rFonts w:ascii="Calibri" w:hAnsi="Calibri" w:cs="Calibri"/>
          <w:sz w:val="22"/>
          <w:szCs w:val="22"/>
        </w:rPr>
        <w:t xml:space="preserve"> or simulated environments at an educational institution</w:t>
      </w:r>
      <w:r>
        <w:rPr>
          <w:rFonts w:ascii="Calibri" w:hAnsi="Calibri" w:cs="Calibri"/>
          <w:sz w:val="22"/>
          <w:szCs w:val="22"/>
        </w:rPr>
        <w:t>,</w:t>
      </w:r>
      <w:r w:rsidR="001C5A09" w:rsidRPr="001C5A09">
        <w:rPr>
          <w:rFonts w:ascii="Calibri" w:hAnsi="Calibri" w:cs="Calibri"/>
          <w:sz w:val="22"/>
          <w:szCs w:val="22"/>
        </w:rPr>
        <w:t xml:space="preserve"> that foster in-depth, first hand engagement with the tasks requir</w:t>
      </w:r>
      <w:r>
        <w:rPr>
          <w:rFonts w:ascii="Calibri" w:hAnsi="Calibri" w:cs="Calibri"/>
          <w:sz w:val="22"/>
          <w:szCs w:val="22"/>
        </w:rPr>
        <w:t>ed of a given career field, while aligning</w:t>
      </w:r>
      <w:r w:rsidR="001C5A09" w:rsidRPr="001C5A09">
        <w:rPr>
          <w:rFonts w:ascii="Calibri" w:hAnsi="Calibri" w:cs="Calibri"/>
          <w:sz w:val="22"/>
          <w:szCs w:val="22"/>
        </w:rPr>
        <w:t xml:space="preserve"> to course content.</w:t>
      </w:r>
    </w:p>
    <w:p w:rsidR="00F55792" w:rsidRDefault="0001179B" w:rsidP="001637BC">
      <w:pPr>
        <w:pStyle w:val="NormalWeb"/>
        <w:spacing w:before="0" w:beforeAutospacing="0" w:after="0" w:afterAutospacing="0"/>
        <w:rPr>
          <w:rFonts w:ascii="Calibri" w:hAnsi="Calibri" w:cs="Calibri"/>
          <w:sz w:val="22"/>
          <w:szCs w:val="22"/>
        </w:rPr>
      </w:pPr>
      <w:r>
        <w:rPr>
          <w:rFonts w:ascii="Calibri" w:hAnsi="Calibri" w:cs="Calibri"/>
          <w:i/>
          <w:sz w:val="22"/>
          <w:szCs w:val="22"/>
        </w:rPr>
        <w:t>Graduate credit available</w:t>
      </w:r>
      <w:r w:rsidR="001C5A09" w:rsidRPr="001C5A09">
        <w:rPr>
          <w:rFonts w:ascii="Calibri" w:hAnsi="Calibri" w:cs="Calibri"/>
          <w:sz w:val="22"/>
          <w:szCs w:val="22"/>
        </w:rPr>
        <w:t xml:space="preserve"> </w:t>
      </w:r>
      <w:r w:rsidR="00D34A75">
        <w:rPr>
          <w:rFonts w:ascii="Calibri" w:hAnsi="Calibri" w:cs="Calibri"/>
          <w:sz w:val="22"/>
          <w:szCs w:val="22"/>
        </w:rPr>
        <w:t xml:space="preserve"> </w:t>
      </w:r>
    </w:p>
    <w:p w:rsidR="001637BC" w:rsidRPr="001637BC" w:rsidRDefault="001637BC" w:rsidP="001637BC">
      <w:pPr>
        <w:pStyle w:val="NormalWeb"/>
        <w:spacing w:before="0" w:beforeAutospacing="0" w:after="0" w:afterAutospacing="0"/>
        <w:rPr>
          <w:sz w:val="22"/>
          <w:szCs w:val="22"/>
        </w:rPr>
      </w:pPr>
    </w:p>
    <w:p w:rsidR="0032428C" w:rsidRDefault="00C57C63" w:rsidP="00FF1D3A">
      <w:pPr>
        <w:pStyle w:val="Heading1"/>
        <w:spacing w:before="0" w:after="240"/>
        <w:rPr>
          <w:rStyle w:val="Hyperlink"/>
          <w:b/>
          <w:sz w:val="20"/>
          <w:szCs w:val="20"/>
          <w:u w:val="none"/>
        </w:rPr>
      </w:pPr>
      <w:r w:rsidRPr="00F55792">
        <w:rPr>
          <w:b/>
          <w:color w:val="auto"/>
          <w:sz w:val="28"/>
          <w:szCs w:val="28"/>
        </w:rPr>
        <w:t xml:space="preserve">IPS:  Building Your Plan for Success </w:t>
      </w:r>
      <w:r w:rsidR="00896D2F" w:rsidRPr="00F55792">
        <w:rPr>
          <w:b/>
          <w:color w:val="auto"/>
          <w:sz w:val="28"/>
          <w:szCs w:val="28"/>
        </w:rPr>
        <w:t>PLN</w:t>
      </w:r>
      <w:r w:rsidR="00BA3A58" w:rsidRPr="00F55792">
        <w:rPr>
          <w:b/>
          <w:color w:val="auto"/>
          <w:sz w:val="28"/>
          <w:szCs w:val="28"/>
        </w:rPr>
        <w:t xml:space="preserve"> – Year 1</w:t>
      </w:r>
      <w:r w:rsidR="00896D2F" w:rsidRPr="00F55792">
        <w:rPr>
          <w:b/>
          <w:color w:val="auto"/>
          <w:sz w:val="28"/>
          <w:szCs w:val="28"/>
        </w:rPr>
        <w:t xml:space="preserve"> </w:t>
      </w:r>
      <w:r w:rsidRPr="00F55792">
        <w:rPr>
          <w:b/>
          <w:i/>
          <w:color w:val="auto"/>
          <w:sz w:val="28"/>
          <w:szCs w:val="28"/>
        </w:rPr>
        <w:t>(Virtual)</w:t>
      </w:r>
      <w:r w:rsidR="00E25441" w:rsidRPr="00F55792">
        <w:rPr>
          <w:b/>
          <w:color w:val="auto"/>
        </w:rPr>
        <w:t xml:space="preserve"> </w:t>
      </w:r>
      <w:r w:rsidR="00EA0D85" w:rsidRPr="00EA0D85">
        <w:rPr>
          <w:i/>
          <w:color w:val="FF0000"/>
          <w:sz w:val="20"/>
          <w:szCs w:val="20"/>
        </w:rPr>
        <w:t>KSDE is providing funding for this PLN so any</w:t>
      </w:r>
      <w:r w:rsidR="00EA0D85">
        <w:rPr>
          <w:i/>
          <w:color w:val="FF0000"/>
          <w:sz w:val="20"/>
          <w:szCs w:val="20"/>
        </w:rPr>
        <w:t xml:space="preserve"> Kansas district can</w:t>
      </w:r>
      <w:r w:rsidR="00EA0D85" w:rsidRPr="001908DD">
        <w:rPr>
          <w:i/>
          <w:color w:val="FF0000"/>
          <w:sz w:val="20"/>
          <w:szCs w:val="20"/>
        </w:rPr>
        <w:t xml:space="preserve"> register multiple participants at no charge (this does not have to be on your award letter).</w:t>
      </w:r>
      <w:r w:rsidRPr="00802972">
        <w:br/>
      </w:r>
      <w:r w:rsidR="00BA3A58" w:rsidRPr="004B072D">
        <w:rPr>
          <w:sz w:val="20"/>
          <w:szCs w:val="20"/>
        </w:rPr>
        <w:t xml:space="preserve">Session 1:  September 27, </w:t>
      </w:r>
      <w:r w:rsidR="00070824" w:rsidRPr="004B072D">
        <w:rPr>
          <w:sz w:val="20"/>
          <w:szCs w:val="20"/>
        </w:rPr>
        <w:t>2:00 -</w:t>
      </w:r>
      <w:r w:rsidR="00BA3A58" w:rsidRPr="004B072D">
        <w:rPr>
          <w:sz w:val="20"/>
          <w:szCs w:val="20"/>
        </w:rPr>
        <w:t xml:space="preserve"> </w:t>
      </w:r>
      <w:r w:rsidR="00070824" w:rsidRPr="004B072D">
        <w:rPr>
          <w:sz w:val="20"/>
          <w:szCs w:val="20"/>
        </w:rPr>
        <w:t>3:00 p.m. OR September 28, 9:00 -</w:t>
      </w:r>
      <w:r w:rsidR="00BA3A58" w:rsidRPr="004B072D">
        <w:rPr>
          <w:sz w:val="20"/>
          <w:szCs w:val="20"/>
        </w:rPr>
        <w:t xml:space="preserve"> </w:t>
      </w:r>
      <w:r w:rsidR="00461356">
        <w:rPr>
          <w:sz w:val="20"/>
          <w:szCs w:val="20"/>
        </w:rPr>
        <w:t>10:00  a</w:t>
      </w:r>
      <w:r w:rsidR="00070824" w:rsidRPr="004B072D">
        <w:rPr>
          <w:sz w:val="20"/>
          <w:szCs w:val="20"/>
        </w:rPr>
        <w:t>.m.</w:t>
      </w:r>
      <w:r w:rsidR="008E61C6" w:rsidRPr="004B072D">
        <w:rPr>
          <w:sz w:val="20"/>
          <w:szCs w:val="20"/>
        </w:rPr>
        <w:br/>
        <w:t>Session 2:  October 11, 2:00 -</w:t>
      </w:r>
      <w:r w:rsidR="00BA3A58" w:rsidRPr="004B072D">
        <w:rPr>
          <w:sz w:val="20"/>
          <w:szCs w:val="20"/>
        </w:rPr>
        <w:t xml:space="preserve"> </w:t>
      </w:r>
      <w:r w:rsidR="008E61C6" w:rsidRPr="004B072D">
        <w:rPr>
          <w:sz w:val="20"/>
          <w:szCs w:val="20"/>
        </w:rPr>
        <w:t>3:00 p.m. OR October 12, 9:00 -</w:t>
      </w:r>
      <w:r w:rsidR="00BA3A58" w:rsidRPr="004B072D">
        <w:rPr>
          <w:sz w:val="20"/>
          <w:szCs w:val="20"/>
        </w:rPr>
        <w:t xml:space="preserve"> </w:t>
      </w:r>
      <w:r w:rsidR="00461356">
        <w:rPr>
          <w:sz w:val="20"/>
          <w:szCs w:val="20"/>
        </w:rPr>
        <w:t>10:00  a</w:t>
      </w:r>
      <w:r w:rsidR="008E61C6" w:rsidRPr="004B072D">
        <w:rPr>
          <w:sz w:val="20"/>
          <w:szCs w:val="20"/>
        </w:rPr>
        <w:t>.m.</w:t>
      </w:r>
      <w:r w:rsidR="008E61C6" w:rsidRPr="004B072D">
        <w:rPr>
          <w:sz w:val="20"/>
          <w:szCs w:val="20"/>
        </w:rPr>
        <w:br/>
        <w:t>Session 3:  October 25, 2:00 -</w:t>
      </w:r>
      <w:r w:rsidR="00BA3A58" w:rsidRPr="004B072D">
        <w:rPr>
          <w:sz w:val="20"/>
          <w:szCs w:val="20"/>
        </w:rPr>
        <w:t xml:space="preserve"> </w:t>
      </w:r>
      <w:r w:rsidR="008E61C6" w:rsidRPr="004B072D">
        <w:rPr>
          <w:sz w:val="20"/>
          <w:szCs w:val="20"/>
        </w:rPr>
        <w:t>3:00 p.m. OR October 26, 9:00 -</w:t>
      </w:r>
      <w:r w:rsidR="00BA3A58" w:rsidRPr="004B072D">
        <w:rPr>
          <w:sz w:val="20"/>
          <w:szCs w:val="20"/>
        </w:rPr>
        <w:t xml:space="preserve"> 10</w:t>
      </w:r>
      <w:r w:rsidR="00461356">
        <w:rPr>
          <w:sz w:val="20"/>
          <w:szCs w:val="20"/>
        </w:rPr>
        <w:t>:00  a</w:t>
      </w:r>
      <w:r w:rsidR="008E61C6" w:rsidRPr="004B072D">
        <w:rPr>
          <w:sz w:val="20"/>
          <w:szCs w:val="20"/>
        </w:rPr>
        <w:t>.m.</w:t>
      </w:r>
      <w:r w:rsidR="008E61C6" w:rsidRPr="004B072D">
        <w:rPr>
          <w:sz w:val="20"/>
          <w:szCs w:val="20"/>
        </w:rPr>
        <w:br/>
        <w:t>Session 4:  November 8, 2:00 -</w:t>
      </w:r>
      <w:r w:rsidR="00BA3A58" w:rsidRPr="004B072D">
        <w:rPr>
          <w:sz w:val="20"/>
          <w:szCs w:val="20"/>
        </w:rPr>
        <w:t xml:space="preserve"> </w:t>
      </w:r>
      <w:r w:rsidR="008E61C6" w:rsidRPr="004B072D">
        <w:rPr>
          <w:sz w:val="20"/>
          <w:szCs w:val="20"/>
        </w:rPr>
        <w:t>3:00 p.m. OR November 9, 9:00 -</w:t>
      </w:r>
      <w:r w:rsidR="00BA3A58" w:rsidRPr="004B072D">
        <w:rPr>
          <w:sz w:val="20"/>
          <w:szCs w:val="20"/>
        </w:rPr>
        <w:t xml:space="preserve"> </w:t>
      </w:r>
      <w:r w:rsidR="008E61C6" w:rsidRPr="004B072D">
        <w:rPr>
          <w:sz w:val="20"/>
          <w:szCs w:val="20"/>
        </w:rPr>
        <w:t>1</w:t>
      </w:r>
      <w:r w:rsidR="00461356">
        <w:rPr>
          <w:sz w:val="20"/>
          <w:szCs w:val="20"/>
        </w:rPr>
        <w:t>0:00  a</w:t>
      </w:r>
      <w:r w:rsidR="008E61C6" w:rsidRPr="004B072D">
        <w:rPr>
          <w:sz w:val="20"/>
          <w:szCs w:val="20"/>
        </w:rPr>
        <w:t>.m.</w:t>
      </w:r>
      <w:r w:rsidR="008E61C6" w:rsidRPr="004B072D">
        <w:rPr>
          <w:sz w:val="20"/>
          <w:szCs w:val="20"/>
        </w:rPr>
        <w:br/>
        <w:t>Session 5:  December 13, 2:00 -</w:t>
      </w:r>
      <w:r w:rsidR="00BA3A58" w:rsidRPr="004B072D">
        <w:rPr>
          <w:sz w:val="20"/>
          <w:szCs w:val="20"/>
        </w:rPr>
        <w:t xml:space="preserve"> </w:t>
      </w:r>
      <w:r w:rsidR="008E61C6" w:rsidRPr="004B072D">
        <w:rPr>
          <w:sz w:val="20"/>
          <w:szCs w:val="20"/>
        </w:rPr>
        <w:t>3:00 p.m. OR December 14, 9:00 -</w:t>
      </w:r>
      <w:r w:rsidR="00BA3A58" w:rsidRPr="004B072D">
        <w:rPr>
          <w:sz w:val="20"/>
          <w:szCs w:val="20"/>
        </w:rPr>
        <w:t xml:space="preserve"> </w:t>
      </w:r>
      <w:r w:rsidR="00461356">
        <w:rPr>
          <w:sz w:val="20"/>
          <w:szCs w:val="20"/>
        </w:rPr>
        <w:t>10:00 a</w:t>
      </w:r>
      <w:r w:rsidR="008E61C6" w:rsidRPr="004B072D">
        <w:rPr>
          <w:sz w:val="20"/>
          <w:szCs w:val="20"/>
        </w:rPr>
        <w:t>.m.</w:t>
      </w:r>
      <w:r w:rsidR="008E61C6" w:rsidRPr="004B072D">
        <w:rPr>
          <w:sz w:val="20"/>
          <w:szCs w:val="20"/>
        </w:rPr>
        <w:br/>
        <w:t>Session 6</w:t>
      </w:r>
      <w:r w:rsidR="00BA3A58" w:rsidRPr="004B072D">
        <w:rPr>
          <w:sz w:val="20"/>
          <w:szCs w:val="20"/>
        </w:rPr>
        <w:t>:  January 10</w:t>
      </w:r>
      <w:r w:rsidR="008E61C6" w:rsidRPr="004B072D">
        <w:rPr>
          <w:sz w:val="20"/>
          <w:szCs w:val="20"/>
        </w:rPr>
        <w:t>, 2:00 -</w:t>
      </w:r>
      <w:r w:rsidR="00BA3A58" w:rsidRPr="004B072D">
        <w:rPr>
          <w:sz w:val="20"/>
          <w:szCs w:val="20"/>
        </w:rPr>
        <w:t xml:space="preserve"> </w:t>
      </w:r>
      <w:r w:rsidR="008E61C6" w:rsidRPr="004B072D">
        <w:rPr>
          <w:sz w:val="20"/>
          <w:szCs w:val="20"/>
        </w:rPr>
        <w:t>3:00</w:t>
      </w:r>
      <w:r w:rsidR="00BA3A58" w:rsidRPr="004B072D">
        <w:rPr>
          <w:sz w:val="20"/>
          <w:szCs w:val="20"/>
        </w:rPr>
        <w:t xml:space="preserve"> p.m. OR January 11,</w:t>
      </w:r>
      <w:r w:rsidR="008E61C6" w:rsidRPr="004B072D">
        <w:rPr>
          <w:sz w:val="20"/>
          <w:szCs w:val="20"/>
        </w:rPr>
        <w:t xml:space="preserve"> 9:00 -</w:t>
      </w:r>
      <w:r w:rsidR="00BA3A58" w:rsidRPr="004B072D">
        <w:rPr>
          <w:sz w:val="20"/>
          <w:szCs w:val="20"/>
        </w:rPr>
        <w:t xml:space="preserve"> </w:t>
      </w:r>
      <w:r w:rsidR="00461356">
        <w:rPr>
          <w:sz w:val="20"/>
          <w:szCs w:val="20"/>
        </w:rPr>
        <w:t>10:00  a</w:t>
      </w:r>
      <w:r w:rsidR="008E61C6" w:rsidRPr="004B072D">
        <w:rPr>
          <w:sz w:val="20"/>
          <w:szCs w:val="20"/>
        </w:rPr>
        <w:t>.m.</w:t>
      </w:r>
      <w:r w:rsidR="008E61C6" w:rsidRPr="004B072D">
        <w:rPr>
          <w:sz w:val="20"/>
          <w:szCs w:val="20"/>
        </w:rPr>
        <w:br/>
        <w:t>Session 7</w:t>
      </w:r>
      <w:r w:rsidR="00BA3A58" w:rsidRPr="004B072D">
        <w:rPr>
          <w:sz w:val="20"/>
          <w:szCs w:val="20"/>
        </w:rPr>
        <w:t>:  January 24</w:t>
      </w:r>
      <w:r w:rsidR="008E61C6" w:rsidRPr="004B072D">
        <w:rPr>
          <w:sz w:val="20"/>
          <w:szCs w:val="20"/>
        </w:rPr>
        <w:t>, 2:00 -</w:t>
      </w:r>
      <w:r w:rsidR="00BA3A58" w:rsidRPr="004B072D">
        <w:rPr>
          <w:sz w:val="20"/>
          <w:szCs w:val="20"/>
        </w:rPr>
        <w:t xml:space="preserve"> </w:t>
      </w:r>
      <w:r w:rsidR="008E61C6" w:rsidRPr="004B072D">
        <w:rPr>
          <w:sz w:val="20"/>
          <w:szCs w:val="20"/>
        </w:rPr>
        <w:t>3:00</w:t>
      </w:r>
      <w:r w:rsidR="00BA3A58" w:rsidRPr="004B072D">
        <w:rPr>
          <w:sz w:val="20"/>
          <w:szCs w:val="20"/>
        </w:rPr>
        <w:t xml:space="preserve"> p.m. OR January 25</w:t>
      </w:r>
      <w:r w:rsidR="008E61C6" w:rsidRPr="004B072D">
        <w:rPr>
          <w:sz w:val="20"/>
          <w:szCs w:val="20"/>
        </w:rPr>
        <w:t>, 9:00 -</w:t>
      </w:r>
      <w:r w:rsidR="00BA3A58" w:rsidRPr="004B072D">
        <w:rPr>
          <w:sz w:val="20"/>
          <w:szCs w:val="20"/>
        </w:rPr>
        <w:t xml:space="preserve"> </w:t>
      </w:r>
      <w:r w:rsidR="00461356">
        <w:rPr>
          <w:sz w:val="20"/>
          <w:szCs w:val="20"/>
        </w:rPr>
        <w:t>10:00  a</w:t>
      </w:r>
      <w:r w:rsidR="008E61C6" w:rsidRPr="004B072D">
        <w:rPr>
          <w:sz w:val="20"/>
          <w:szCs w:val="20"/>
        </w:rPr>
        <w:t>.m.</w:t>
      </w:r>
      <w:r w:rsidR="008E61C6" w:rsidRPr="004B072D">
        <w:rPr>
          <w:sz w:val="20"/>
          <w:szCs w:val="20"/>
        </w:rPr>
        <w:br/>
      </w:r>
      <w:r w:rsidR="008E61C6" w:rsidRPr="004B072D">
        <w:rPr>
          <w:i/>
          <w:sz w:val="20"/>
          <w:szCs w:val="20"/>
        </w:rPr>
        <w:t>Joni Clark-Leiker, instructor &amp; facilitated by CTE Coordinators from SHESC, ESSDACK, and SWPRSC</w:t>
      </w:r>
      <w:r w:rsidR="005A72A4">
        <w:rPr>
          <w:i/>
          <w:sz w:val="20"/>
          <w:szCs w:val="20"/>
        </w:rPr>
        <w:br/>
      </w:r>
      <w:hyperlink r:id="rId16" w:history="1">
        <w:r w:rsidR="005A72A4" w:rsidRPr="007379FB">
          <w:rPr>
            <w:rStyle w:val="Hyperlink"/>
            <w:b/>
            <w:sz w:val="20"/>
            <w:szCs w:val="20"/>
            <w:u w:val="none"/>
          </w:rPr>
          <w:t>https://link.smokyhill.org/IPS-sucessPLN-YR1</w:t>
        </w:r>
      </w:hyperlink>
    </w:p>
    <w:p w:rsidR="00971887" w:rsidRDefault="002A0A87" w:rsidP="00971887">
      <w:pPr>
        <w:spacing w:line="240" w:lineRule="auto"/>
      </w:pPr>
      <w:r w:rsidRPr="000A3D1C">
        <w:t>This virtual professional development series will focus on supporting districts with the development and implementation of a comprehensive pre-K-12 IPS/career development framework related to KESA and the IPS Star Recognition rubric.  Participants will complete an IPS district self-study, develop an understanding of the 4 state-defined minimum IPS components, and develop an IPS framework with grade-band components and strands reflecting their district's unique situation.  Districts will find this series will be most effective if they enroll a team; ideally consisting of at least one administrator, one teacher and one person involved in career advising.</w:t>
      </w:r>
    </w:p>
    <w:p w:rsidR="002A282E" w:rsidRPr="00BA3A58" w:rsidRDefault="002A282E" w:rsidP="00971887">
      <w:pPr>
        <w:spacing w:line="240" w:lineRule="auto"/>
      </w:pPr>
      <w:r>
        <w:rPr>
          <w:i/>
        </w:rPr>
        <w:t>Graduate credit available</w:t>
      </w:r>
    </w:p>
    <w:p w:rsidR="000A3D1C" w:rsidRDefault="00BA3A58" w:rsidP="000A3D1C">
      <w:pPr>
        <w:pStyle w:val="Heading1"/>
        <w:spacing w:after="240"/>
        <w:rPr>
          <w:b/>
          <w:sz w:val="20"/>
          <w:szCs w:val="20"/>
        </w:rPr>
      </w:pPr>
      <w:r w:rsidRPr="00F55792">
        <w:rPr>
          <w:b/>
          <w:color w:val="auto"/>
          <w:sz w:val="28"/>
          <w:szCs w:val="28"/>
        </w:rPr>
        <w:t xml:space="preserve">IPS:  Building Your Plan for Success PLN – Advanced </w:t>
      </w:r>
      <w:r w:rsidRPr="00F55792">
        <w:rPr>
          <w:b/>
          <w:i/>
          <w:color w:val="auto"/>
          <w:sz w:val="28"/>
          <w:szCs w:val="28"/>
        </w:rPr>
        <w:t>(Virtual)</w:t>
      </w:r>
      <w:r w:rsidRPr="00F55792">
        <w:rPr>
          <w:b/>
          <w:color w:val="auto"/>
          <w:sz w:val="28"/>
          <w:szCs w:val="28"/>
        </w:rPr>
        <w:t xml:space="preserve"> </w:t>
      </w:r>
      <w:r w:rsidR="001E58FC">
        <w:rPr>
          <w:i/>
          <w:color w:val="FF0000"/>
          <w:sz w:val="20"/>
          <w:szCs w:val="20"/>
        </w:rPr>
        <w:t>(Team pricing available when more than 2 participants register from same district)</w:t>
      </w:r>
      <w:r w:rsidRPr="00802972">
        <w:br/>
      </w:r>
      <w:r w:rsidRPr="002A0A87">
        <w:rPr>
          <w:sz w:val="20"/>
          <w:szCs w:val="20"/>
        </w:rPr>
        <w:t xml:space="preserve">Session </w:t>
      </w:r>
      <w:r w:rsidR="00461356">
        <w:rPr>
          <w:sz w:val="20"/>
          <w:szCs w:val="20"/>
        </w:rPr>
        <w:t>1:  September 27, 9:00 - 10:00 a</w:t>
      </w:r>
      <w:r w:rsidRPr="002A0A87">
        <w:rPr>
          <w:sz w:val="20"/>
          <w:szCs w:val="20"/>
        </w:rPr>
        <w:t>.m. OR September 28, 2:00 - 3:00  p.m.</w:t>
      </w:r>
      <w:r w:rsidRPr="002A0A87">
        <w:rPr>
          <w:sz w:val="20"/>
          <w:szCs w:val="20"/>
        </w:rPr>
        <w:br/>
        <w:t>Sessio</w:t>
      </w:r>
      <w:r w:rsidR="00461356">
        <w:rPr>
          <w:sz w:val="20"/>
          <w:szCs w:val="20"/>
        </w:rPr>
        <w:t>n 2:  October 11, 9:00 - 10:00 a</w:t>
      </w:r>
      <w:r w:rsidRPr="002A0A87">
        <w:rPr>
          <w:sz w:val="20"/>
          <w:szCs w:val="20"/>
        </w:rPr>
        <w:t>.m. OR October 12, 2:00 - 3:00  p.m.</w:t>
      </w:r>
      <w:r w:rsidRPr="002A0A87">
        <w:rPr>
          <w:sz w:val="20"/>
          <w:szCs w:val="20"/>
        </w:rPr>
        <w:br/>
        <w:t>Sessio</w:t>
      </w:r>
      <w:r w:rsidR="00461356">
        <w:rPr>
          <w:sz w:val="20"/>
          <w:szCs w:val="20"/>
        </w:rPr>
        <w:t>n 3:  October 25, 9:00 - 10:00 a</w:t>
      </w:r>
      <w:r w:rsidRPr="002A0A87">
        <w:rPr>
          <w:sz w:val="20"/>
          <w:szCs w:val="20"/>
        </w:rPr>
        <w:t>.m. OR October 26, 2:00 - 3:00  p.m.</w:t>
      </w:r>
      <w:r w:rsidRPr="002A0A87">
        <w:rPr>
          <w:sz w:val="20"/>
          <w:szCs w:val="20"/>
        </w:rPr>
        <w:br/>
        <w:t>Session 4:  November 8, 9:00 - 10:0</w:t>
      </w:r>
      <w:r w:rsidR="00461356">
        <w:rPr>
          <w:sz w:val="20"/>
          <w:szCs w:val="20"/>
        </w:rPr>
        <w:t>0 a</w:t>
      </w:r>
      <w:r w:rsidRPr="002A0A87">
        <w:rPr>
          <w:sz w:val="20"/>
          <w:szCs w:val="20"/>
        </w:rPr>
        <w:t>.m. OR November 9, 2:00 - 3:00  p.m.</w:t>
      </w:r>
      <w:r w:rsidRPr="002A0A87">
        <w:rPr>
          <w:sz w:val="20"/>
          <w:szCs w:val="20"/>
        </w:rPr>
        <w:br/>
        <w:t>Session</w:t>
      </w:r>
      <w:r w:rsidR="00461356">
        <w:rPr>
          <w:sz w:val="20"/>
          <w:szCs w:val="20"/>
        </w:rPr>
        <w:t xml:space="preserve"> 5:  December 12, 9:00 - 10:00 a</w:t>
      </w:r>
      <w:r w:rsidRPr="002A0A87">
        <w:rPr>
          <w:sz w:val="20"/>
          <w:szCs w:val="20"/>
        </w:rPr>
        <w:t>.m. OR December 14, 2:00 - 3:00  p.m.</w:t>
      </w:r>
      <w:r w:rsidRPr="002A0A87">
        <w:rPr>
          <w:sz w:val="20"/>
          <w:szCs w:val="20"/>
        </w:rPr>
        <w:br/>
        <w:t>Sessio</w:t>
      </w:r>
      <w:r w:rsidR="00461356">
        <w:rPr>
          <w:sz w:val="20"/>
          <w:szCs w:val="20"/>
        </w:rPr>
        <w:t>n 6:  January 10, 9:00 - 10:00 a</w:t>
      </w:r>
      <w:r w:rsidRPr="002A0A87">
        <w:rPr>
          <w:sz w:val="20"/>
          <w:szCs w:val="20"/>
        </w:rPr>
        <w:t>.m. OR January 11, 2:00 - 3:00  p.m.</w:t>
      </w:r>
      <w:r w:rsidRPr="002A0A87">
        <w:rPr>
          <w:sz w:val="20"/>
          <w:szCs w:val="20"/>
        </w:rPr>
        <w:br/>
        <w:t>Sessio</w:t>
      </w:r>
      <w:r w:rsidR="00461356">
        <w:rPr>
          <w:sz w:val="20"/>
          <w:szCs w:val="20"/>
        </w:rPr>
        <w:t>n 7:  January 24, 9:00 - 10:00 a</w:t>
      </w:r>
      <w:r w:rsidRPr="002A0A87">
        <w:rPr>
          <w:sz w:val="20"/>
          <w:szCs w:val="20"/>
        </w:rPr>
        <w:t>.m. OR January 25, 2:00 - 3:00  p.m.</w:t>
      </w:r>
      <w:r w:rsidRPr="002A0A87">
        <w:rPr>
          <w:sz w:val="20"/>
          <w:szCs w:val="20"/>
        </w:rPr>
        <w:br/>
      </w:r>
      <w:r w:rsidRPr="002A0A87">
        <w:rPr>
          <w:i/>
          <w:sz w:val="20"/>
          <w:szCs w:val="20"/>
        </w:rPr>
        <w:t>Joni Clark-Leiker, instructor &amp; facilitated by CTE Coordinators from SHESC, ESSDACK, and SWPRSC</w:t>
      </w:r>
      <w:r w:rsidR="005A72A4">
        <w:rPr>
          <w:i/>
          <w:sz w:val="20"/>
          <w:szCs w:val="20"/>
        </w:rPr>
        <w:br/>
      </w:r>
      <w:hyperlink r:id="rId17" w:history="1">
        <w:r w:rsidR="000A3D1C" w:rsidRPr="006B0FAF">
          <w:rPr>
            <w:rStyle w:val="Hyperlink"/>
            <w:b/>
            <w:sz w:val="20"/>
            <w:szCs w:val="20"/>
          </w:rPr>
          <w:t>https://link.smokyhill.org/IPS-successPLN-ADV</w:t>
        </w:r>
      </w:hyperlink>
    </w:p>
    <w:p w:rsidR="002A0A87" w:rsidRPr="000A3D1C" w:rsidRDefault="002A0A87" w:rsidP="0032428C">
      <w:pPr>
        <w:spacing w:after="0"/>
        <w:rPr>
          <w:rFonts w:asciiTheme="majorHAnsi" w:hAnsiTheme="majorHAnsi" w:cstheme="majorBidi"/>
          <w:b/>
          <w:color w:val="2E74B5" w:themeColor="accent1" w:themeShade="BF"/>
        </w:rPr>
      </w:pPr>
      <w:r w:rsidRPr="002A0A87">
        <w:t>This virtual professional development series will address IPS connections to KESA and the development and implementation of a comprehensive pre-K-12 career preparation curriculum, the IPS Star Rubric, middle level career development/IPS framework, elementary level career development/IPS framework, and other topics as requested by participants.  Districts are encouraged to register a team.</w:t>
      </w:r>
    </w:p>
    <w:p w:rsidR="00905294" w:rsidRDefault="002A0A87" w:rsidP="00905294">
      <w:pPr>
        <w:spacing w:before="0" w:after="0"/>
        <w:rPr>
          <w:i/>
        </w:rPr>
      </w:pPr>
      <w:r>
        <w:rPr>
          <w:i/>
        </w:rPr>
        <w:t>Graduate credit available</w:t>
      </w:r>
    </w:p>
    <w:p w:rsidR="0032428C" w:rsidRDefault="0032428C" w:rsidP="00905294">
      <w:pPr>
        <w:spacing w:before="0" w:after="0"/>
        <w:rPr>
          <w:i/>
        </w:rPr>
      </w:pPr>
    </w:p>
    <w:p w:rsidR="00905294" w:rsidRPr="00E123F9" w:rsidRDefault="00905294" w:rsidP="00FF1D3A">
      <w:pPr>
        <w:pStyle w:val="Heading1"/>
        <w:spacing w:before="0" w:after="240"/>
        <w:rPr>
          <w:sz w:val="28"/>
          <w:szCs w:val="28"/>
        </w:rPr>
      </w:pPr>
      <w:r w:rsidRPr="00905294">
        <w:rPr>
          <w:b/>
          <w:color w:val="auto"/>
          <w:sz w:val="28"/>
          <w:szCs w:val="28"/>
        </w:rPr>
        <w:t xml:space="preserve">Training for welding instructors – American Welding Society Certification Best Practices </w:t>
      </w:r>
      <w:r w:rsidRPr="00905294">
        <w:rPr>
          <w:b/>
          <w:i/>
          <w:color w:val="auto"/>
          <w:sz w:val="28"/>
          <w:szCs w:val="28"/>
        </w:rPr>
        <w:t>(Virtual)</w:t>
      </w:r>
      <w:r w:rsidRPr="00905294">
        <w:rPr>
          <w:b/>
          <w:color w:val="auto"/>
          <w:sz w:val="28"/>
          <w:szCs w:val="28"/>
        </w:rPr>
        <w:br/>
      </w:r>
      <w:r w:rsidRPr="00B72D42">
        <w:rPr>
          <w:sz w:val="20"/>
          <w:szCs w:val="20"/>
        </w:rPr>
        <w:t>September 29, 8:30 – 11:30 a.m.   OR   October 5, 8:30 – 11:30 a</w:t>
      </w:r>
      <w:r>
        <w:rPr>
          <w:sz w:val="20"/>
          <w:szCs w:val="20"/>
        </w:rPr>
        <w:t>.m.</w:t>
      </w:r>
      <w:r w:rsidRPr="00B72D42">
        <w:rPr>
          <w:sz w:val="20"/>
          <w:szCs w:val="20"/>
        </w:rPr>
        <w:br/>
      </w:r>
      <w:r w:rsidRPr="00B72D42">
        <w:rPr>
          <w:i/>
          <w:sz w:val="20"/>
          <w:szCs w:val="20"/>
        </w:rPr>
        <w:t>Jeremiah Harmon, instructor</w:t>
      </w:r>
      <w:r>
        <w:rPr>
          <w:i/>
          <w:sz w:val="20"/>
          <w:szCs w:val="20"/>
        </w:rPr>
        <w:br/>
      </w:r>
      <w:hyperlink r:id="rId18" w:history="1">
        <w:r w:rsidRPr="00E123F9">
          <w:rPr>
            <w:rStyle w:val="Hyperlink"/>
            <w:b/>
            <w:sz w:val="20"/>
            <w:szCs w:val="20"/>
            <w:u w:val="none"/>
          </w:rPr>
          <w:t>https://link.smokyhill.org/Welding-cert</w:t>
        </w:r>
      </w:hyperlink>
    </w:p>
    <w:p w:rsidR="00905294" w:rsidRPr="00905294" w:rsidRDefault="00905294" w:rsidP="003F23D1">
      <w:pPr>
        <w:spacing w:before="0"/>
        <w:rPr>
          <w:rFonts w:cstheme="minorHAnsi"/>
        </w:rPr>
      </w:pPr>
      <w:r>
        <w:rPr>
          <w:rFonts w:cstheme="minorHAnsi"/>
        </w:rPr>
        <w:t>I</w:t>
      </w:r>
      <w:r w:rsidRPr="00BE2BF5">
        <w:rPr>
          <w:rFonts w:cstheme="minorHAnsi"/>
        </w:rPr>
        <w:t xml:space="preserve">mprove </w:t>
      </w:r>
      <w:r>
        <w:rPr>
          <w:rFonts w:cstheme="minorHAnsi"/>
        </w:rPr>
        <w:t xml:space="preserve">your </w:t>
      </w:r>
      <w:r w:rsidRPr="00BE2BF5">
        <w:rPr>
          <w:rFonts w:cstheme="minorHAnsi"/>
        </w:rPr>
        <w:t>welding students</w:t>
      </w:r>
      <w:r>
        <w:rPr>
          <w:rFonts w:cstheme="minorHAnsi"/>
        </w:rPr>
        <w:t>’ chances to successfully acquire</w:t>
      </w:r>
      <w:r w:rsidRPr="00BE2BF5">
        <w:rPr>
          <w:rFonts w:cstheme="minorHAnsi"/>
        </w:rPr>
        <w:t xml:space="preserve"> the American Welding Society Level 1 or AWS SENSE Level 1 industry-recognized certification.  </w:t>
      </w:r>
      <w:r>
        <w:rPr>
          <w:rFonts w:cstheme="minorHAnsi"/>
        </w:rPr>
        <w:t>The workshop</w:t>
      </w:r>
      <w:r w:rsidRPr="00BE2BF5">
        <w:rPr>
          <w:rFonts w:cstheme="minorHAnsi"/>
        </w:rPr>
        <w:t xml:space="preserve"> i</w:t>
      </w:r>
      <w:r>
        <w:rPr>
          <w:rFonts w:cstheme="minorHAnsi"/>
        </w:rPr>
        <w:t xml:space="preserve">nstructor will share content and </w:t>
      </w:r>
      <w:r w:rsidRPr="00BE2BF5">
        <w:rPr>
          <w:rFonts w:cstheme="minorHAnsi"/>
        </w:rPr>
        <w:t xml:space="preserve">best practices for </w:t>
      </w:r>
      <w:r>
        <w:rPr>
          <w:rFonts w:cstheme="minorHAnsi"/>
        </w:rPr>
        <w:t>helping</w:t>
      </w:r>
      <w:r w:rsidRPr="00BE2BF5">
        <w:rPr>
          <w:rFonts w:cstheme="minorHAnsi"/>
        </w:rPr>
        <w:t xml:space="preserve"> students to meet the industry specifications for each of the performance welds in the AWS Level 1 certification</w:t>
      </w:r>
      <w:r>
        <w:rPr>
          <w:rFonts w:cstheme="minorHAnsi"/>
        </w:rPr>
        <w:t>.  Technique videos of the welds will be provided to all registered participants.</w:t>
      </w:r>
    </w:p>
    <w:p w:rsidR="00F55792" w:rsidRPr="00460AC8" w:rsidRDefault="00F55792" w:rsidP="000A3D1C">
      <w:pPr>
        <w:pStyle w:val="Heading1"/>
        <w:spacing w:after="240"/>
        <w:rPr>
          <w:rStyle w:val="Heading2Char"/>
          <w:b/>
          <w:sz w:val="20"/>
          <w:szCs w:val="20"/>
        </w:rPr>
      </w:pPr>
      <w:r w:rsidRPr="00F55792">
        <w:rPr>
          <w:b/>
          <w:color w:val="auto"/>
          <w:sz w:val="28"/>
          <w:szCs w:val="28"/>
        </w:rPr>
        <w:t xml:space="preserve">CTE and SPED Collaboration </w:t>
      </w:r>
      <w:r w:rsidRPr="00F55792">
        <w:rPr>
          <w:b/>
          <w:i/>
          <w:color w:val="auto"/>
          <w:sz w:val="28"/>
          <w:szCs w:val="28"/>
        </w:rPr>
        <w:t>(Virtual)</w:t>
      </w:r>
      <w:r>
        <w:rPr>
          <w:b/>
          <w:sz w:val="28"/>
          <w:szCs w:val="28"/>
        </w:rPr>
        <w:br/>
      </w:r>
      <w:r w:rsidRPr="004C0F1F">
        <w:rPr>
          <w:rStyle w:val="Heading2Char"/>
          <w:sz w:val="20"/>
          <w:szCs w:val="20"/>
        </w:rPr>
        <w:t>Session 1:  How to Navigate IEP’s in the CTE Classroom   October 6, 8:30 – 11:30 a.m.</w:t>
      </w:r>
      <w:r>
        <w:rPr>
          <w:rStyle w:val="Heading2Char"/>
          <w:sz w:val="20"/>
          <w:szCs w:val="20"/>
        </w:rPr>
        <w:br/>
      </w:r>
      <w:r w:rsidRPr="00E31CB3">
        <w:rPr>
          <w:i/>
          <w:sz w:val="20"/>
          <w:szCs w:val="20"/>
        </w:rPr>
        <w:t>Chelsey</w:t>
      </w:r>
      <w:r>
        <w:rPr>
          <w:sz w:val="20"/>
          <w:szCs w:val="20"/>
        </w:rPr>
        <w:t xml:space="preserve"> </w:t>
      </w:r>
      <w:r>
        <w:rPr>
          <w:i/>
          <w:sz w:val="20"/>
          <w:szCs w:val="20"/>
        </w:rPr>
        <w:t>Livingston, instructor &amp; Natalie Briscoe, facilitator</w:t>
      </w:r>
      <w:r>
        <w:rPr>
          <w:rStyle w:val="Heading2Char"/>
          <w:sz w:val="20"/>
          <w:szCs w:val="20"/>
        </w:rPr>
        <w:br/>
      </w:r>
      <w:r w:rsidRPr="00460AC8">
        <w:rPr>
          <w:rStyle w:val="Heading2Char"/>
          <w:b/>
          <w:sz w:val="20"/>
          <w:szCs w:val="20"/>
        </w:rPr>
        <w:t>https://link.smokyhill.org/CTE-SPED-IEPs</w:t>
      </w:r>
    </w:p>
    <w:p w:rsidR="00F55792" w:rsidRPr="00313734" w:rsidRDefault="00F55792" w:rsidP="00F55792">
      <w:pPr>
        <w:spacing w:before="0" w:after="0"/>
      </w:pPr>
      <w:r w:rsidRPr="00313734">
        <w:t>Participants will learn how to provide IEP necessitated accommodations and modifications in the CTE classroom.  Allow a previous CTE and special education teacher to guide you through how to implement an IEP(s) in your classroom to help your students equitably access your curriculum.</w:t>
      </w:r>
    </w:p>
    <w:p w:rsidR="00F55792" w:rsidRPr="00313734" w:rsidRDefault="00F55792" w:rsidP="00FF1D3A">
      <w:pPr>
        <w:spacing w:before="0"/>
        <w:rPr>
          <w:i/>
        </w:rPr>
      </w:pPr>
      <w:r w:rsidRPr="00313734">
        <w:rPr>
          <w:i/>
        </w:rPr>
        <w:t xml:space="preserve">Graduate credit available for participation in </w:t>
      </w:r>
      <w:r w:rsidRPr="00313734">
        <w:rPr>
          <w:b/>
          <w:i/>
        </w:rPr>
        <w:t>BOTH</w:t>
      </w:r>
      <w:r w:rsidRPr="00313734">
        <w:rPr>
          <w:i/>
        </w:rPr>
        <w:t xml:space="preserve"> Session 1 and Session 2</w:t>
      </w:r>
    </w:p>
    <w:p w:rsidR="00F55792" w:rsidRDefault="00F55792" w:rsidP="00FF1D3A">
      <w:pPr>
        <w:pStyle w:val="Heading1"/>
        <w:spacing w:before="0" w:after="240"/>
        <w:rPr>
          <w:rStyle w:val="Heading2Char"/>
          <w:b/>
          <w:sz w:val="20"/>
          <w:szCs w:val="20"/>
        </w:rPr>
      </w:pPr>
      <w:r w:rsidRPr="00EC4637">
        <w:rPr>
          <w:rStyle w:val="Heading2Char"/>
          <w:sz w:val="20"/>
          <w:szCs w:val="20"/>
        </w:rPr>
        <w:t>Session 2:  Special Education and Work-Based Learning  December 13, 8:30 – 11:30 a.m.</w:t>
      </w:r>
      <w:r>
        <w:rPr>
          <w:rStyle w:val="Heading2Char"/>
          <w:sz w:val="20"/>
          <w:szCs w:val="20"/>
        </w:rPr>
        <w:br/>
      </w:r>
      <w:r w:rsidRPr="00E31CB3">
        <w:rPr>
          <w:i/>
          <w:sz w:val="20"/>
          <w:szCs w:val="20"/>
        </w:rPr>
        <w:t>Chelsey</w:t>
      </w:r>
      <w:r>
        <w:rPr>
          <w:sz w:val="20"/>
          <w:szCs w:val="20"/>
        </w:rPr>
        <w:t xml:space="preserve"> </w:t>
      </w:r>
      <w:r>
        <w:rPr>
          <w:i/>
          <w:sz w:val="20"/>
          <w:szCs w:val="20"/>
        </w:rPr>
        <w:t>Livingston, instructor &amp; Natalie Briscoe, facilitator</w:t>
      </w:r>
      <w:r>
        <w:rPr>
          <w:i/>
          <w:sz w:val="20"/>
          <w:szCs w:val="20"/>
        </w:rPr>
        <w:br/>
      </w:r>
      <w:hyperlink r:id="rId19" w:history="1">
        <w:r w:rsidR="00FF1D3A" w:rsidRPr="006B0FAF">
          <w:rPr>
            <w:rStyle w:val="Hyperlink"/>
            <w:b/>
            <w:sz w:val="20"/>
            <w:szCs w:val="20"/>
          </w:rPr>
          <w:t>https://link.smokyhill.org/CTE-SPED-WBL</w:t>
        </w:r>
      </w:hyperlink>
    </w:p>
    <w:p w:rsidR="00F55792" w:rsidRPr="00313734" w:rsidRDefault="00F55792" w:rsidP="00F55792">
      <w:pPr>
        <w:spacing w:before="0" w:after="0"/>
      </w:pPr>
      <w:r w:rsidRPr="00313734">
        <w:t>CTE Teachers, do you have students who need hands-on experience but have completed all of your pathway courses?  Give them an opportunity to put the skills you’ve taught them to the test in a real-life work environment.  Learn how to set up a work-based learning opportunity for your students.</w:t>
      </w:r>
    </w:p>
    <w:p w:rsidR="00F55792" w:rsidRPr="00313734" w:rsidRDefault="00F55792" w:rsidP="00F55792">
      <w:pPr>
        <w:spacing w:before="0" w:after="0"/>
      </w:pPr>
      <w:r w:rsidRPr="00313734">
        <w:t>Special Ed Teachers, do you have students who need to complete credits, but aren’t motivated by the traditional school setting?  Do your students need experience in a potential working environment or need to learn skills to be successful in postsecondary employment?  Learn how to set up a work-based learning opportunity for your students.</w:t>
      </w:r>
    </w:p>
    <w:p w:rsidR="00F55792" w:rsidRPr="00313734" w:rsidRDefault="00F55792" w:rsidP="00917D89">
      <w:pPr>
        <w:spacing w:before="0"/>
        <w:rPr>
          <w:i/>
        </w:rPr>
      </w:pPr>
      <w:r w:rsidRPr="00313734">
        <w:rPr>
          <w:i/>
        </w:rPr>
        <w:t xml:space="preserve">Graduate credit available for participation in </w:t>
      </w:r>
      <w:r w:rsidRPr="00313734">
        <w:rPr>
          <w:b/>
          <w:i/>
        </w:rPr>
        <w:t>BOTH</w:t>
      </w:r>
      <w:r w:rsidRPr="00313734">
        <w:rPr>
          <w:i/>
        </w:rPr>
        <w:t xml:space="preserve"> Session 1 and Session 2</w:t>
      </w:r>
    </w:p>
    <w:p w:rsidR="00F55792" w:rsidRDefault="00F55792" w:rsidP="00F55792">
      <w:pPr>
        <w:spacing w:before="0" w:after="0"/>
        <w:rPr>
          <w:i/>
          <w:sz w:val="20"/>
          <w:szCs w:val="20"/>
        </w:rPr>
      </w:pPr>
    </w:p>
    <w:p w:rsidR="00F55792" w:rsidRDefault="00F55792" w:rsidP="00C05E04">
      <w:pPr>
        <w:pStyle w:val="Heading1"/>
        <w:spacing w:after="240"/>
        <w:rPr>
          <w:i/>
          <w:sz w:val="20"/>
          <w:szCs w:val="20"/>
        </w:rPr>
      </w:pPr>
      <w:r w:rsidRPr="00F55792">
        <w:rPr>
          <w:b/>
          <w:color w:val="auto"/>
          <w:sz w:val="28"/>
          <w:szCs w:val="28"/>
        </w:rPr>
        <w:t xml:space="preserve">Hands-on Anatomy – Manikens &amp; Torzikens  </w:t>
      </w:r>
      <w:r w:rsidRPr="00F55792">
        <w:rPr>
          <w:b/>
          <w:i/>
          <w:color w:val="auto"/>
          <w:sz w:val="28"/>
          <w:szCs w:val="28"/>
        </w:rPr>
        <w:t>(Virtual)</w:t>
      </w:r>
      <w:r w:rsidRPr="00F55792">
        <w:rPr>
          <w:b/>
          <w:color w:val="auto"/>
          <w:sz w:val="28"/>
          <w:szCs w:val="28"/>
        </w:rPr>
        <w:br/>
      </w:r>
      <w:r w:rsidRPr="008A2626">
        <w:rPr>
          <w:sz w:val="20"/>
          <w:szCs w:val="20"/>
        </w:rPr>
        <w:t xml:space="preserve">October 27       </w:t>
      </w:r>
      <w:r>
        <w:rPr>
          <w:sz w:val="20"/>
          <w:szCs w:val="20"/>
        </w:rPr>
        <w:t>8:30 a.m. – 3:30 p.m.</w:t>
      </w:r>
      <w:r>
        <w:rPr>
          <w:sz w:val="20"/>
          <w:szCs w:val="20"/>
        </w:rPr>
        <w:br/>
      </w:r>
      <w:r w:rsidRPr="002E6CC1">
        <w:rPr>
          <w:b/>
          <w:sz w:val="20"/>
          <w:szCs w:val="20"/>
        </w:rPr>
        <w:t>https://link.smokyhill.org/Hands-on-Anatomy-oct</w:t>
      </w:r>
      <w:r>
        <w:rPr>
          <w:sz w:val="20"/>
          <w:szCs w:val="20"/>
        </w:rPr>
        <w:br/>
      </w:r>
      <w:r w:rsidRPr="008A2626">
        <w:rPr>
          <w:sz w:val="20"/>
          <w:szCs w:val="20"/>
        </w:rPr>
        <w:t>November 15    11:30 a.m. – 6:30 p.m.</w:t>
      </w:r>
      <w:r>
        <w:rPr>
          <w:sz w:val="20"/>
          <w:szCs w:val="20"/>
        </w:rPr>
        <w:t xml:space="preserve">  </w:t>
      </w:r>
      <w:r>
        <w:rPr>
          <w:i/>
          <w:sz w:val="20"/>
          <w:szCs w:val="20"/>
        </w:rPr>
        <w:br/>
      </w:r>
      <w:hyperlink r:id="rId20" w:history="1">
        <w:r w:rsidRPr="002E6CC1">
          <w:rPr>
            <w:rStyle w:val="Hyperlink"/>
            <w:b/>
            <w:sz w:val="20"/>
            <w:szCs w:val="20"/>
            <w:u w:val="none"/>
          </w:rPr>
          <w:t>https://link.smokyhill.org/Hands-on-Anatomy-nov</w:t>
        </w:r>
      </w:hyperlink>
      <w:r>
        <w:rPr>
          <w:b/>
          <w:sz w:val="20"/>
          <w:szCs w:val="20"/>
        </w:rPr>
        <w:br/>
      </w:r>
      <w:r w:rsidRPr="008A2626">
        <w:rPr>
          <w:i/>
          <w:sz w:val="20"/>
          <w:szCs w:val="20"/>
        </w:rPr>
        <w:t>Dan Whisler, instructor &amp; Clelia McCrory, facilitator</w:t>
      </w:r>
    </w:p>
    <w:p w:rsidR="00905294" w:rsidRDefault="00905294" w:rsidP="00917D89">
      <w:pPr>
        <w:spacing w:before="0" w:after="0"/>
        <w:rPr>
          <w:i/>
        </w:rPr>
      </w:pPr>
      <w:r w:rsidRPr="0028437F">
        <w:rPr>
          <w:rFonts w:eastAsia="Times New Roman"/>
        </w:rPr>
        <w:t xml:space="preserve">If you're looking for a great way to engage your science and anatomy students in a traditional classroom setting or a remote learning environment, then this workshop is for you!  You'll learn strategies and uncover resources that will help your students learn more about the human body </w:t>
      </w:r>
      <w:r w:rsidRPr="0028437F">
        <w:rPr>
          <w:rFonts w:eastAsia="Times New Roman"/>
          <w:bCs/>
        </w:rPr>
        <w:t>and</w:t>
      </w:r>
      <w:r w:rsidRPr="0028437F">
        <w:rPr>
          <w:rFonts w:eastAsia="Times New Roman"/>
        </w:rPr>
        <w:t xml:space="preserve"> about the career opportunities avai</w:t>
      </w:r>
      <w:r>
        <w:rPr>
          <w:rFonts w:eastAsia="Times New Roman"/>
        </w:rPr>
        <w:t xml:space="preserve">lable. </w:t>
      </w:r>
      <w:r w:rsidRPr="0028437F">
        <w:rPr>
          <w:rFonts w:eastAsia="Times New Roman"/>
        </w:rPr>
        <w:t>The virtual workshop model allows you to attend remotely and will replicate distance learning strategies that engage students in high level learning. You'll walk away with content and activities that can be used in a variety of science classes including health, biology, and anatomy &amp; physiology classes.</w:t>
      </w:r>
      <w:r>
        <w:rPr>
          <w:rFonts w:eastAsia="Times New Roman"/>
        </w:rPr>
        <w:t xml:space="preserve">  A Student 2 Maniken, tools, and clay </w:t>
      </w:r>
      <w:r w:rsidRPr="002A68D4">
        <w:rPr>
          <w:rFonts w:eastAsia="Times New Roman"/>
        </w:rPr>
        <w:t xml:space="preserve">from </w:t>
      </w:r>
      <w:r w:rsidRPr="002A68D4">
        <w:rPr>
          <w:rFonts w:eastAsia="Times New Roman"/>
          <w:i/>
        </w:rPr>
        <w:t>Anatomy in Clay</w:t>
      </w:r>
      <w:r>
        <w:rPr>
          <w:rFonts w:eastAsia="Times New Roman"/>
        </w:rPr>
        <w:t xml:space="preserve"> are included in the registration fee.</w:t>
      </w:r>
      <w:r w:rsidRPr="0028437F">
        <w:rPr>
          <w:rFonts w:eastAsia="Times New Roman"/>
        </w:rPr>
        <w:br/>
      </w:r>
      <w:r>
        <w:rPr>
          <w:i/>
        </w:rPr>
        <w:t>Graduate credit available</w:t>
      </w:r>
    </w:p>
    <w:p w:rsidR="00917D89" w:rsidRDefault="00917D89" w:rsidP="00917D89">
      <w:pPr>
        <w:spacing w:before="0" w:after="0"/>
        <w:rPr>
          <w:i/>
        </w:rPr>
      </w:pPr>
    </w:p>
    <w:p w:rsidR="00905294" w:rsidRPr="00E123F9" w:rsidRDefault="00905294" w:rsidP="00C05E04">
      <w:pPr>
        <w:pStyle w:val="Heading1"/>
        <w:spacing w:after="240"/>
        <w:rPr>
          <w:b/>
          <w:i/>
          <w:sz w:val="20"/>
          <w:szCs w:val="20"/>
        </w:rPr>
      </w:pPr>
      <w:r w:rsidRPr="00905294">
        <w:rPr>
          <w:b/>
          <w:color w:val="auto"/>
          <w:sz w:val="28"/>
          <w:szCs w:val="28"/>
        </w:rPr>
        <w:lastRenderedPageBreak/>
        <w:t>End-of-Pathway Assessments, Credentials &amp; Certifications</w:t>
      </w:r>
      <w:r w:rsidR="00476E26">
        <w:rPr>
          <w:b/>
          <w:color w:val="auto"/>
          <w:sz w:val="28"/>
          <w:szCs w:val="28"/>
        </w:rPr>
        <w:t xml:space="preserve"> </w:t>
      </w:r>
      <w:r w:rsidR="00476E26">
        <w:rPr>
          <w:b/>
          <w:i/>
          <w:color w:val="auto"/>
          <w:sz w:val="28"/>
          <w:szCs w:val="28"/>
        </w:rPr>
        <w:t>(Virtual)</w:t>
      </w:r>
      <w:r>
        <w:rPr>
          <w:b/>
          <w:sz w:val="28"/>
          <w:szCs w:val="28"/>
        </w:rPr>
        <w:br/>
      </w:r>
      <w:r w:rsidRPr="00B43D4A">
        <w:rPr>
          <w:sz w:val="20"/>
          <w:szCs w:val="20"/>
        </w:rPr>
        <w:t>November 4, 8:30-11:30 a.m.  OR  November 16, 12:30 p.m.- 3:30 p.m.</w:t>
      </w:r>
      <w:r w:rsidRPr="00B43D4A">
        <w:rPr>
          <w:sz w:val="20"/>
          <w:szCs w:val="20"/>
        </w:rPr>
        <w:br/>
      </w:r>
      <w:r w:rsidRPr="00B43D4A">
        <w:rPr>
          <w:i/>
          <w:sz w:val="20"/>
          <w:szCs w:val="20"/>
        </w:rPr>
        <w:t>Clelia McCrory, instructor</w:t>
      </w:r>
      <w:r>
        <w:rPr>
          <w:i/>
          <w:sz w:val="20"/>
          <w:szCs w:val="20"/>
        </w:rPr>
        <w:br/>
      </w:r>
      <w:r w:rsidRPr="00E123F9">
        <w:rPr>
          <w:b/>
          <w:sz w:val="20"/>
          <w:szCs w:val="20"/>
        </w:rPr>
        <w:t>https://link.smokyhill.org/cte-certifications</w:t>
      </w:r>
    </w:p>
    <w:p w:rsidR="00905294" w:rsidRPr="00905294" w:rsidRDefault="00905294" w:rsidP="000A3D1C">
      <w:pPr>
        <w:spacing w:before="0"/>
      </w:pPr>
      <w:r w:rsidRPr="00E22C38">
        <w:t>Help your students leave high school with employable skills and improve your district’s postsecondary success rate by providing opportunities for students to complete end-of-Pathway assessments and industry-recognized credentials and certifications. This workshop will explain the options available for different Pathways, where to access the assessments, and what students can expect when taking one of these assessments, as well as how to correctly report the results to KSDE. Participants will receive an electronic resource with links for all assessments, credentials and certifications, and updates as needed.</w:t>
      </w:r>
    </w:p>
    <w:p w:rsidR="00CC4929" w:rsidRDefault="00AD3203" w:rsidP="00C05E04">
      <w:pPr>
        <w:pStyle w:val="Heading1"/>
        <w:spacing w:after="240"/>
        <w:rPr>
          <w:b/>
          <w:sz w:val="28"/>
          <w:szCs w:val="28"/>
        </w:rPr>
      </w:pPr>
      <w:r w:rsidRPr="00F55792">
        <w:rPr>
          <w:b/>
          <w:color w:val="auto"/>
          <w:sz w:val="28"/>
          <w:szCs w:val="28"/>
        </w:rPr>
        <w:t>Preparing Students for Word, Excel</w:t>
      </w:r>
      <w:r w:rsidR="00C93B70" w:rsidRPr="00F55792">
        <w:rPr>
          <w:b/>
          <w:color w:val="auto"/>
          <w:sz w:val="28"/>
          <w:szCs w:val="28"/>
        </w:rPr>
        <w:t>,</w:t>
      </w:r>
      <w:r w:rsidRPr="00F55792">
        <w:rPr>
          <w:b/>
          <w:color w:val="auto"/>
          <w:sz w:val="28"/>
          <w:szCs w:val="28"/>
        </w:rPr>
        <w:t xml:space="preserve"> and PowerPoint Certifications</w:t>
      </w:r>
      <w:r w:rsidR="00D97254" w:rsidRPr="00F55792">
        <w:rPr>
          <w:b/>
          <w:color w:val="auto"/>
          <w:sz w:val="28"/>
          <w:szCs w:val="28"/>
        </w:rPr>
        <w:t xml:space="preserve"> – Becoming MOS Certified:  Enhanc</w:t>
      </w:r>
      <w:r w:rsidR="002A68D4" w:rsidRPr="00F55792">
        <w:rPr>
          <w:b/>
          <w:color w:val="auto"/>
          <w:sz w:val="28"/>
          <w:szCs w:val="28"/>
        </w:rPr>
        <w:t>ing Skills for Future Employm</w:t>
      </w:r>
      <w:r w:rsidR="005A72A4" w:rsidRPr="00F55792">
        <w:rPr>
          <w:b/>
          <w:color w:val="auto"/>
          <w:sz w:val="28"/>
          <w:szCs w:val="28"/>
        </w:rPr>
        <w:t>ent</w:t>
      </w:r>
      <w:r w:rsidR="00C71F50" w:rsidRPr="00F55792">
        <w:rPr>
          <w:b/>
          <w:color w:val="auto"/>
          <w:sz w:val="28"/>
          <w:szCs w:val="28"/>
        </w:rPr>
        <w:t xml:space="preserve"> </w:t>
      </w:r>
      <w:r w:rsidR="00C71F50" w:rsidRPr="00F55792">
        <w:rPr>
          <w:b/>
          <w:i/>
          <w:color w:val="auto"/>
          <w:sz w:val="28"/>
          <w:szCs w:val="28"/>
        </w:rPr>
        <w:t>(Virtual)</w:t>
      </w:r>
      <w:r w:rsidR="00CC4929" w:rsidRPr="00F55792">
        <w:rPr>
          <w:sz w:val="20"/>
          <w:szCs w:val="20"/>
        </w:rPr>
        <w:br/>
      </w:r>
      <w:r w:rsidRPr="00802972">
        <w:rPr>
          <w:sz w:val="20"/>
          <w:szCs w:val="20"/>
        </w:rPr>
        <w:t>November</w:t>
      </w:r>
      <w:r>
        <w:rPr>
          <w:sz w:val="24"/>
          <w:szCs w:val="24"/>
        </w:rPr>
        <w:t xml:space="preserve"> </w:t>
      </w:r>
      <w:r w:rsidRPr="00802972">
        <w:rPr>
          <w:sz w:val="20"/>
          <w:szCs w:val="20"/>
        </w:rPr>
        <w:t>17, 9:00 a.m. – 12:00 p.m.</w:t>
      </w:r>
      <w:r w:rsidR="00CC4929" w:rsidRPr="004306F4">
        <w:rPr>
          <w:sz w:val="24"/>
          <w:szCs w:val="24"/>
        </w:rPr>
        <w:t xml:space="preserve">   </w:t>
      </w:r>
      <w:r w:rsidR="00CC4929" w:rsidRPr="004306F4">
        <w:rPr>
          <w:sz w:val="24"/>
          <w:szCs w:val="24"/>
        </w:rPr>
        <w:br/>
      </w:r>
      <w:r w:rsidR="00F52AE8" w:rsidRPr="00802972">
        <w:rPr>
          <w:i/>
          <w:sz w:val="20"/>
          <w:szCs w:val="20"/>
        </w:rPr>
        <w:t>Traci</w:t>
      </w:r>
      <w:r w:rsidR="008A2626">
        <w:rPr>
          <w:i/>
          <w:sz w:val="24"/>
          <w:szCs w:val="24"/>
        </w:rPr>
        <w:t xml:space="preserve"> </w:t>
      </w:r>
      <w:r w:rsidR="008A2626">
        <w:rPr>
          <w:i/>
          <w:sz w:val="20"/>
          <w:szCs w:val="20"/>
        </w:rPr>
        <w:t>Taylor</w:t>
      </w:r>
      <w:r w:rsidR="005E31B8">
        <w:rPr>
          <w:i/>
          <w:sz w:val="20"/>
          <w:szCs w:val="20"/>
        </w:rPr>
        <w:t xml:space="preserve"> and Natalie Briscoe</w:t>
      </w:r>
      <w:r w:rsidR="008A2626">
        <w:rPr>
          <w:i/>
          <w:sz w:val="20"/>
          <w:szCs w:val="20"/>
        </w:rPr>
        <w:t>,</w:t>
      </w:r>
      <w:r w:rsidR="00CC4929" w:rsidRPr="004306F4">
        <w:rPr>
          <w:i/>
          <w:sz w:val="24"/>
          <w:szCs w:val="24"/>
        </w:rPr>
        <w:t xml:space="preserve"> </w:t>
      </w:r>
      <w:r w:rsidR="005E31B8">
        <w:rPr>
          <w:i/>
          <w:sz w:val="20"/>
          <w:szCs w:val="20"/>
        </w:rPr>
        <w:t>instructors</w:t>
      </w:r>
      <w:r w:rsidR="00EA0D85">
        <w:rPr>
          <w:i/>
          <w:sz w:val="20"/>
          <w:szCs w:val="20"/>
        </w:rPr>
        <w:br/>
      </w:r>
      <w:r w:rsidR="00EA0D85" w:rsidRPr="00EA0D85">
        <w:rPr>
          <w:b/>
          <w:sz w:val="20"/>
          <w:szCs w:val="20"/>
        </w:rPr>
        <w:t>https://link.smokyhill.org/MOScert</w:t>
      </w:r>
      <w:r w:rsidR="00CC4929">
        <w:rPr>
          <w:b/>
          <w:sz w:val="28"/>
          <w:szCs w:val="28"/>
        </w:rPr>
        <w:t xml:space="preserve"> </w:t>
      </w:r>
    </w:p>
    <w:p w:rsidR="00D940CD" w:rsidRDefault="005E31B8" w:rsidP="00D940CD">
      <w:pPr>
        <w:spacing w:before="0" w:after="0"/>
      </w:pPr>
      <w:r w:rsidRPr="005E31B8">
        <w:t>A simple job search for Microsoft Office skills on Indeed, Monster, ZipRecruiter, and SimplyHired for the state of Kansas produces 6,200-8,900 open positions that list Microsoft Office skills as a qualification.  Compare that to a search on the same sites for Google Suite skills, and you’ll find 1</w:t>
      </w:r>
      <w:r>
        <w:t>02-189 jobs in the state.   S</w:t>
      </w:r>
      <w:r w:rsidRPr="005E31B8">
        <w:t>tudents need skills and knowledge in these areas, providing a compelling reason to offer learning opportunities in Microsoft Office products such as Word, Excel, PowerPoint, Outlook, and more.</w:t>
      </w:r>
      <w:r>
        <w:t xml:space="preserve">  In addition, students can become a Microsoft Office Specialist in one or more of the Microsoft software applications.  This workshop will discuss how to guide students through a MOS certification program, best practices for presenting the content, and will expose educators to available resources.</w:t>
      </w:r>
    </w:p>
    <w:p w:rsidR="00070824" w:rsidRPr="009C2F2B" w:rsidRDefault="00F46090" w:rsidP="00C05E04">
      <w:pPr>
        <w:pStyle w:val="Heading1"/>
        <w:spacing w:after="240"/>
        <w:rPr>
          <w:b/>
          <w:sz w:val="20"/>
          <w:szCs w:val="20"/>
        </w:rPr>
      </w:pPr>
      <w:r w:rsidRPr="00C1250F">
        <w:rPr>
          <w:b/>
          <w:color w:val="auto"/>
          <w:sz w:val="28"/>
          <w:szCs w:val="28"/>
        </w:rPr>
        <w:t xml:space="preserve">Using Vernier Electronic Sensors </w:t>
      </w:r>
      <w:r w:rsidR="00B43D4A" w:rsidRPr="00C1250F">
        <w:rPr>
          <w:b/>
          <w:color w:val="auto"/>
          <w:sz w:val="28"/>
          <w:szCs w:val="28"/>
        </w:rPr>
        <w:t>to Improve Learning in Anatomy &amp; Physiology</w:t>
      </w:r>
      <w:r w:rsidR="00476E26">
        <w:rPr>
          <w:b/>
          <w:color w:val="auto"/>
          <w:sz w:val="28"/>
          <w:szCs w:val="28"/>
        </w:rPr>
        <w:t xml:space="preserve"> </w:t>
      </w:r>
      <w:r w:rsidR="00476E26">
        <w:rPr>
          <w:b/>
          <w:i/>
          <w:color w:val="auto"/>
          <w:sz w:val="28"/>
          <w:szCs w:val="28"/>
        </w:rPr>
        <w:t>(Virtual)</w:t>
      </w:r>
      <w:r w:rsidR="00070824" w:rsidRPr="008A2626">
        <w:rPr>
          <w:b/>
          <w:sz w:val="20"/>
          <w:szCs w:val="20"/>
        </w:rPr>
        <w:br/>
      </w:r>
      <w:r w:rsidR="009C4210">
        <w:rPr>
          <w:sz w:val="20"/>
          <w:szCs w:val="20"/>
        </w:rPr>
        <w:t>December 8</w:t>
      </w:r>
      <w:r w:rsidR="00070824" w:rsidRPr="008A2626">
        <w:rPr>
          <w:sz w:val="20"/>
          <w:szCs w:val="20"/>
        </w:rPr>
        <w:t xml:space="preserve">       </w:t>
      </w:r>
      <w:r w:rsidR="00B43D4A">
        <w:rPr>
          <w:sz w:val="20"/>
          <w:szCs w:val="20"/>
        </w:rPr>
        <w:t>9:0</w:t>
      </w:r>
      <w:r w:rsidR="00070824" w:rsidRPr="008A2626">
        <w:rPr>
          <w:sz w:val="20"/>
          <w:szCs w:val="20"/>
        </w:rPr>
        <w:t xml:space="preserve">0 a.m. – 3:30 p.m.   </w:t>
      </w:r>
      <w:r w:rsidR="00070824" w:rsidRPr="008A2626">
        <w:rPr>
          <w:sz w:val="20"/>
          <w:szCs w:val="20"/>
        </w:rPr>
        <w:br/>
      </w:r>
      <w:r w:rsidR="00B43D4A">
        <w:rPr>
          <w:i/>
          <w:sz w:val="20"/>
          <w:szCs w:val="20"/>
        </w:rPr>
        <w:t>Pam Kraus</w:t>
      </w:r>
      <w:r w:rsidR="00070824" w:rsidRPr="008A2626">
        <w:rPr>
          <w:i/>
          <w:sz w:val="20"/>
          <w:szCs w:val="20"/>
        </w:rPr>
        <w:t>, instruct</w:t>
      </w:r>
      <w:r w:rsidR="00B43D4A">
        <w:rPr>
          <w:i/>
          <w:sz w:val="20"/>
          <w:szCs w:val="20"/>
        </w:rPr>
        <w:t>or</w:t>
      </w:r>
      <w:r w:rsidR="00070824" w:rsidRPr="008A2626">
        <w:rPr>
          <w:b/>
          <w:sz w:val="20"/>
          <w:szCs w:val="20"/>
        </w:rPr>
        <w:t xml:space="preserve"> </w:t>
      </w:r>
      <w:r w:rsidR="00436B52">
        <w:rPr>
          <w:i/>
          <w:sz w:val="20"/>
          <w:szCs w:val="20"/>
        </w:rPr>
        <w:t>&amp; Clelia McCrory, facilitator</w:t>
      </w:r>
      <w:r w:rsidR="009C2F2B">
        <w:rPr>
          <w:i/>
          <w:sz w:val="20"/>
          <w:szCs w:val="20"/>
        </w:rPr>
        <w:br/>
      </w:r>
      <w:r w:rsidR="009C2F2B" w:rsidRPr="009C2F2B">
        <w:rPr>
          <w:b/>
          <w:sz w:val="20"/>
          <w:szCs w:val="20"/>
        </w:rPr>
        <w:t>https://link.smokyhill.org/Vernier-for-Physiology</w:t>
      </w:r>
    </w:p>
    <w:p w:rsidR="00070824" w:rsidRPr="00313734" w:rsidRDefault="009C4210" w:rsidP="00121D07">
      <w:pPr>
        <w:spacing w:before="0"/>
      </w:pPr>
      <w:r w:rsidRPr="00313734">
        <w:rPr>
          <w:rFonts w:eastAsia="Times New Roman"/>
        </w:rPr>
        <w:t>Learn how to incorporate experiments to improve comprehension using Vernier’s GoDirect sensors in Anatomy and Physiology classes.  Participants will receive the Vernier GoDirect Physiology Starter set of 7 sensors, which when used with free Graphical analysis software (compatible with Chromebooks, iPads, and smartphones), allows students to conduct a variety of experiments that involve measuring physiological functions of the cardiac, muscular, respiratory, vascular, and nervous systems.</w:t>
      </w:r>
      <w:r w:rsidR="00286827" w:rsidRPr="00313734">
        <w:rPr>
          <w:rFonts w:eastAsia="Times New Roman"/>
        </w:rPr>
        <w:t xml:space="preserve">  </w:t>
      </w:r>
      <w:r w:rsidR="00286827" w:rsidRPr="00313734">
        <w:t>The Vernier physiology labs strongly support test items on the NCHSE end of pathway assessments.</w:t>
      </w:r>
      <w:r w:rsidR="00070824" w:rsidRPr="00313734">
        <w:rPr>
          <w:rFonts w:eastAsia="Times New Roman"/>
        </w:rPr>
        <w:br/>
      </w:r>
      <w:r w:rsidR="00070824" w:rsidRPr="00313734">
        <w:rPr>
          <w:i/>
        </w:rPr>
        <w:t>Graduate credit available</w:t>
      </w:r>
    </w:p>
    <w:p w:rsidR="00C71F50" w:rsidRPr="00E123F9" w:rsidRDefault="00C71F50" w:rsidP="00C71F50">
      <w:pPr>
        <w:spacing w:after="0"/>
        <w:rPr>
          <w:rFonts w:cstheme="minorHAnsi"/>
          <w:color w:val="FF0000"/>
        </w:rPr>
      </w:pPr>
      <w:r w:rsidRPr="00E123F9">
        <w:rPr>
          <w:rFonts w:cstheme="minorHAnsi"/>
          <w:color w:val="FF0000"/>
        </w:rPr>
        <w:t xml:space="preserve"> </w:t>
      </w:r>
    </w:p>
    <w:p w:rsidR="00C1250F" w:rsidRPr="00436B52" w:rsidRDefault="00C1250F" w:rsidP="005823B4">
      <w:pPr>
        <w:pStyle w:val="Heading1"/>
        <w:spacing w:after="240"/>
        <w:rPr>
          <w:b/>
          <w:i/>
          <w:sz w:val="28"/>
          <w:szCs w:val="28"/>
        </w:rPr>
      </w:pPr>
      <w:r w:rsidRPr="00C1250F">
        <w:rPr>
          <w:b/>
          <w:color w:val="auto"/>
          <w:sz w:val="28"/>
          <w:szCs w:val="28"/>
        </w:rPr>
        <w:t>Tour:  Postsecondary and Employment Opportunities</w:t>
      </w:r>
      <w:r>
        <w:rPr>
          <w:b/>
          <w:sz w:val="28"/>
          <w:szCs w:val="28"/>
        </w:rPr>
        <w:br/>
      </w:r>
      <w:r w:rsidRPr="00BC189F">
        <w:rPr>
          <w:sz w:val="20"/>
          <w:szCs w:val="20"/>
        </w:rPr>
        <w:t>TBD – Fall 2022</w:t>
      </w:r>
      <w:r>
        <w:rPr>
          <w:sz w:val="20"/>
          <w:szCs w:val="20"/>
        </w:rPr>
        <w:br/>
      </w:r>
      <w:r>
        <w:rPr>
          <w:i/>
          <w:sz w:val="20"/>
          <w:szCs w:val="20"/>
        </w:rPr>
        <w:t>Pam Kraus, facilitator</w:t>
      </w:r>
    </w:p>
    <w:p w:rsidR="00CC61BE" w:rsidRPr="00313734" w:rsidRDefault="00CC61BE" w:rsidP="00CC61BE">
      <w:pPr>
        <w:spacing w:before="0" w:after="0"/>
        <w:rPr>
          <w:rFonts w:cs="Arial"/>
        </w:rPr>
      </w:pPr>
      <w:r w:rsidRPr="00313734">
        <w:rPr>
          <w:rFonts w:cs="Arial"/>
        </w:rPr>
        <w:t>Learn more about postsecondary opportunities available for your students by touring Salina Tech, K-State University Salina Aerospace and Technology Campus, as well as manufacturing companies such as Great Plains Manufacturing, Geoprobe, etc.</w:t>
      </w:r>
    </w:p>
    <w:p w:rsidR="0057227B" w:rsidRPr="00313734" w:rsidRDefault="00CC61BE" w:rsidP="003F23D1">
      <w:pPr>
        <w:spacing w:before="0"/>
        <w:rPr>
          <w:rFonts w:cs="Arial"/>
          <w:i/>
        </w:rPr>
      </w:pPr>
      <w:r w:rsidRPr="00313734">
        <w:rPr>
          <w:rFonts w:cs="Arial"/>
          <w:i/>
        </w:rPr>
        <w:t>Graduate credit available</w:t>
      </w:r>
    </w:p>
    <w:p w:rsidR="0057227B" w:rsidRDefault="0057227B" w:rsidP="00CC61BE">
      <w:pPr>
        <w:spacing w:before="0" w:after="0"/>
        <w:rPr>
          <w:rFonts w:cs="Arial"/>
          <w:i/>
          <w:sz w:val="20"/>
          <w:szCs w:val="20"/>
        </w:rPr>
      </w:pPr>
    </w:p>
    <w:p w:rsidR="0057227B" w:rsidRPr="004306F4" w:rsidRDefault="0057227B" w:rsidP="00C05E04">
      <w:pPr>
        <w:pStyle w:val="Heading1"/>
        <w:spacing w:before="0" w:after="240"/>
        <w:rPr>
          <w:i/>
          <w:sz w:val="24"/>
          <w:szCs w:val="24"/>
        </w:rPr>
      </w:pPr>
      <w:r w:rsidRPr="006B24D1">
        <w:rPr>
          <w:b/>
          <w:color w:val="auto"/>
          <w:sz w:val="28"/>
          <w:szCs w:val="28"/>
        </w:rPr>
        <w:t xml:space="preserve">CTE &amp; SPED Transition Coordinators </w:t>
      </w:r>
      <w:r w:rsidR="00476E26">
        <w:rPr>
          <w:b/>
          <w:i/>
          <w:color w:val="auto"/>
          <w:sz w:val="28"/>
          <w:szCs w:val="28"/>
        </w:rPr>
        <w:t xml:space="preserve">(Virtual) </w:t>
      </w:r>
      <w:r w:rsidRPr="002C70E8">
        <w:rPr>
          <w:i/>
          <w:color w:val="FF0000"/>
          <w:sz w:val="20"/>
          <w:szCs w:val="20"/>
        </w:rPr>
        <w:t>All consortium districts are eligible to register SPED transition coordinators at no charge (this does not have to be on your award letter).</w:t>
      </w:r>
      <w:r w:rsidRPr="004306F4">
        <w:rPr>
          <w:sz w:val="28"/>
          <w:szCs w:val="28"/>
        </w:rPr>
        <w:br/>
      </w:r>
      <w:r w:rsidRPr="00D446EA">
        <w:rPr>
          <w:sz w:val="20"/>
          <w:szCs w:val="20"/>
        </w:rPr>
        <w:t xml:space="preserve">TBD    </w:t>
      </w:r>
      <w:r w:rsidRPr="00D446EA">
        <w:rPr>
          <w:sz w:val="20"/>
          <w:szCs w:val="20"/>
        </w:rPr>
        <w:br/>
      </w:r>
      <w:r w:rsidRPr="00D446EA">
        <w:rPr>
          <w:i/>
          <w:sz w:val="20"/>
          <w:szCs w:val="20"/>
        </w:rPr>
        <w:t>Clelia McCrory, facilitator</w:t>
      </w:r>
    </w:p>
    <w:p w:rsidR="00476E26" w:rsidRDefault="0057227B" w:rsidP="00121D07">
      <w:pPr>
        <w:spacing w:before="0" w:after="0"/>
        <w:rPr>
          <w:rFonts w:cstheme="minorHAnsi"/>
          <w:color w:val="000000"/>
        </w:rPr>
      </w:pPr>
      <w:r>
        <w:rPr>
          <w:rFonts w:cstheme="minorHAnsi"/>
          <w:color w:val="000000"/>
        </w:rPr>
        <w:t>In order to increase the number of SPED students acquiring industry recognized certifications, Smoky Hill Education Service Center in collaboration with ESSDACK and SWPRSC will offer virtual collaboration times for special education cooperative transition coordinators.  Important information about industry-recognized certifications, including allowed learning accommodations and preparation tools available, will be provided.  This PLN will also provide an opportunity for transition coordinators to share about their work with transition plans.  Any transition coordinators who work with districts from the Smoky Hill Perkins consortium are invited to join this group at no charge.  Send your transition coordinator’s contact information to Pam Kraus (</w:t>
      </w:r>
      <w:hyperlink r:id="rId21" w:history="1">
        <w:r w:rsidRPr="00CF61AA">
          <w:rPr>
            <w:rStyle w:val="Hyperlink"/>
            <w:rFonts w:cstheme="minorHAnsi"/>
          </w:rPr>
          <w:t>pkraus@smokyhill.org</w:t>
        </w:r>
      </w:hyperlink>
      <w:r>
        <w:rPr>
          <w:rFonts w:cstheme="minorHAnsi"/>
          <w:color w:val="000000"/>
        </w:rPr>
        <w:t xml:space="preserve"> or 785-825-9185) and she will extend an invitation.  </w:t>
      </w:r>
    </w:p>
    <w:p w:rsidR="00476E26" w:rsidRDefault="00476E26" w:rsidP="00917D89">
      <w:pPr>
        <w:pStyle w:val="Heading1"/>
        <w:rPr>
          <w:rStyle w:val="Hyperlink"/>
          <w:sz w:val="24"/>
          <w:szCs w:val="24"/>
        </w:rPr>
      </w:pPr>
      <w:r w:rsidRPr="00CC61BE">
        <w:rPr>
          <w:b/>
          <w:color w:val="auto"/>
          <w:sz w:val="28"/>
          <w:szCs w:val="28"/>
        </w:rPr>
        <w:t xml:space="preserve">Externships </w:t>
      </w:r>
      <w:r>
        <w:rPr>
          <w:b/>
          <w:sz w:val="28"/>
          <w:szCs w:val="28"/>
        </w:rPr>
        <w:br/>
      </w:r>
      <w:r w:rsidRPr="007379FB">
        <w:rPr>
          <w:b/>
          <w:sz w:val="20"/>
          <w:szCs w:val="20"/>
        </w:rPr>
        <w:t>Contact Pam Kraus (</w:t>
      </w:r>
      <w:hyperlink r:id="rId22" w:history="1">
        <w:r w:rsidRPr="007379FB">
          <w:rPr>
            <w:rStyle w:val="Hyperlink"/>
            <w:b/>
            <w:sz w:val="20"/>
            <w:szCs w:val="20"/>
          </w:rPr>
          <w:t>pkraus@smokyhill.org</w:t>
        </w:r>
      </w:hyperlink>
      <w:r w:rsidRPr="007379FB">
        <w:rPr>
          <w:b/>
          <w:sz w:val="20"/>
          <w:szCs w:val="20"/>
        </w:rPr>
        <w:t xml:space="preserve"> or 785-825-9185) to arrange externship</w:t>
      </w:r>
    </w:p>
    <w:p w:rsidR="0003268A" w:rsidRPr="00476E26" w:rsidRDefault="00476E26" w:rsidP="00121D07">
      <w:pPr>
        <w:spacing w:before="0" w:after="0"/>
        <w:rPr>
          <w:rFonts w:ascii="Calibri" w:hAnsi="Calibri" w:cs="Calibri"/>
          <w:color w:val="000000"/>
        </w:rPr>
      </w:pPr>
      <w:r>
        <w:rPr>
          <w:rFonts w:ascii="Calibri" w:hAnsi="Calibri" w:cs="Calibri"/>
          <w:color w:val="000000"/>
        </w:rPr>
        <w:t xml:space="preserve">Externships provide an opportunity for CTE teachers to get out and experience what is happening in the workforce in their Pathways.  This real-world experience enhances the classroom experiences you can offer your students.  You may arrange your own externships (to receive full stipend the externship should be at least 40 hours) or contact Pam for assistance. </w:t>
      </w:r>
      <w:r w:rsidR="00C93C52">
        <w:br/>
      </w:r>
    </w:p>
    <w:p w:rsidR="0003268A" w:rsidRPr="004306F4" w:rsidRDefault="00EC4637" w:rsidP="00FF1D3A">
      <w:pPr>
        <w:pStyle w:val="Heading1"/>
        <w:spacing w:after="240"/>
        <w:rPr>
          <w:rStyle w:val="Hyperlink"/>
          <w:sz w:val="24"/>
          <w:szCs w:val="24"/>
        </w:rPr>
      </w:pPr>
      <w:r w:rsidRPr="00CC61BE">
        <w:rPr>
          <w:b/>
          <w:color w:val="auto"/>
          <w:sz w:val="28"/>
          <w:szCs w:val="28"/>
        </w:rPr>
        <w:t>P</w:t>
      </w:r>
      <w:r w:rsidR="00AD3203" w:rsidRPr="00CC61BE">
        <w:rPr>
          <w:b/>
          <w:color w:val="auto"/>
          <w:sz w:val="28"/>
          <w:szCs w:val="28"/>
        </w:rPr>
        <w:t xml:space="preserve">overty </w:t>
      </w:r>
      <w:r w:rsidR="0003268A" w:rsidRPr="00CC61BE">
        <w:rPr>
          <w:b/>
          <w:color w:val="auto"/>
          <w:sz w:val="28"/>
          <w:szCs w:val="28"/>
        </w:rPr>
        <w:t>Simulation</w:t>
      </w:r>
      <w:r w:rsidR="0003268A">
        <w:rPr>
          <w:b/>
          <w:sz w:val="28"/>
          <w:szCs w:val="28"/>
        </w:rPr>
        <w:br/>
      </w:r>
      <w:r w:rsidR="0003268A" w:rsidRPr="007379FB">
        <w:rPr>
          <w:b/>
          <w:sz w:val="20"/>
          <w:szCs w:val="20"/>
        </w:rPr>
        <w:t>Contact Pam Kraus (</w:t>
      </w:r>
      <w:hyperlink r:id="rId23" w:history="1">
        <w:r w:rsidR="0003268A" w:rsidRPr="007379FB">
          <w:rPr>
            <w:rStyle w:val="Hyperlink"/>
            <w:b/>
            <w:color w:val="2E74B5" w:themeColor="accent1" w:themeShade="BF"/>
            <w:sz w:val="20"/>
            <w:szCs w:val="20"/>
          </w:rPr>
          <w:t>pkraus@smokyhill.org</w:t>
        </w:r>
      </w:hyperlink>
      <w:r w:rsidR="00E01903" w:rsidRPr="007379FB">
        <w:rPr>
          <w:b/>
          <w:sz w:val="20"/>
          <w:szCs w:val="20"/>
        </w:rPr>
        <w:t xml:space="preserve"> or 785-825-9185)</w:t>
      </w:r>
      <w:r w:rsidR="00E01903" w:rsidRPr="007379FB">
        <w:rPr>
          <w:b/>
          <w:sz w:val="24"/>
          <w:szCs w:val="24"/>
        </w:rPr>
        <w:t xml:space="preserve"> </w:t>
      </w:r>
      <w:r w:rsidR="0003268A" w:rsidRPr="007379FB">
        <w:rPr>
          <w:b/>
          <w:sz w:val="20"/>
          <w:szCs w:val="20"/>
        </w:rPr>
        <w:t>to schedule your</w:t>
      </w:r>
      <w:r w:rsidR="0003268A" w:rsidRPr="007379FB">
        <w:rPr>
          <w:b/>
          <w:sz w:val="24"/>
          <w:szCs w:val="24"/>
        </w:rPr>
        <w:t xml:space="preserve"> </w:t>
      </w:r>
      <w:r w:rsidR="0003268A" w:rsidRPr="007379FB">
        <w:rPr>
          <w:b/>
          <w:sz w:val="20"/>
          <w:szCs w:val="20"/>
        </w:rPr>
        <w:t>district</w:t>
      </w:r>
    </w:p>
    <w:p w:rsidR="00E01903" w:rsidRPr="00102920" w:rsidRDefault="00E01903" w:rsidP="00917D89">
      <w:pPr>
        <w:spacing w:before="0" w:after="0"/>
        <w:rPr>
          <w:rFonts w:cstheme="minorHAnsi"/>
        </w:rPr>
      </w:pPr>
      <w:r w:rsidRPr="00102920">
        <w:rPr>
          <w:rFonts w:cstheme="minorHAnsi"/>
        </w:rPr>
        <w:t xml:space="preserve">Poverty is a reality for many individuals and families.  But unless you’ve experienced poverty, it’s difficult to truly understand.  The Community Action Poverty Simulation (CAPS) bridges that gap from misconception to understanding.  CAPS is an interactive immersion experience.  It sensitizes community participants to the realities of poverty.  </w:t>
      </w:r>
    </w:p>
    <w:p w:rsidR="00E01903" w:rsidRPr="00102920" w:rsidRDefault="00E01903" w:rsidP="00102920">
      <w:pPr>
        <w:spacing w:after="0"/>
        <w:rPr>
          <w:rFonts w:cstheme="minorHAnsi"/>
        </w:rPr>
      </w:pPr>
      <w:r w:rsidRPr="00102920">
        <w:rPr>
          <w:rFonts w:cstheme="minorHAnsi"/>
        </w:rPr>
        <w:t>CAPS is not a game.  It is based on real Community Action clients and their lives.  CAPS exists to:</w:t>
      </w:r>
    </w:p>
    <w:p w:rsidR="00E01903" w:rsidRPr="00102920" w:rsidRDefault="00E01903" w:rsidP="00E01903">
      <w:pPr>
        <w:pStyle w:val="ListParagraph"/>
        <w:numPr>
          <w:ilvl w:val="0"/>
          <w:numId w:val="1"/>
        </w:numPr>
        <w:rPr>
          <w:rFonts w:cstheme="minorHAnsi"/>
        </w:rPr>
      </w:pPr>
      <w:r w:rsidRPr="00102920">
        <w:rPr>
          <w:rFonts w:cstheme="minorHAnsi"/>
        </w:rPr>
        <w:t>Promote Poverty Awareness – during the simulation, role-play a month in poverty an</w:t>
      </w:r>
      <w:r w:rsidR="00EE2AC8">
        <w:rPr>
          <w:rFonts w:cstheme="minorHAnsi"/>
        </w:rPr>
        <w:t>d</w:t>
      </w:r>
      <w:r w:rsidRPr="00102920">
        <w:rPr>
          <w:rFonts w:cstheme="minorHAnsi"/>
        </w:rPr>
        <w:t xml:space="preserve"> experience low-income families’ lives.  </w:t>
      </w:r>
    </w:p>
    <w:p w:rsidR="00E01903" w:rsidRPr="00102920" w:rsidRDefault="00E01903" w:rsidP="00E01903">
      <w:pPr>
        <w:pStyle w:val="ListParagraph"/>
        <w:numPr>
          <w:ilvl w:val="0"/>
          <w:numId w:val="1"/>
        </w:numPr>
        <w:rPr>
          <w:rFonts w:cstheme="minorHAnsi"/>
        </w:rPr>
      </w:pPr>
      <w:r w:rsidRPr="00102920">
        <w:rPr>
          <w:rFonts w:cstheme="minorHAnsi"/>
        </w:rPr>
        <w:t xml:space="preserve">Increase Understanding – after the simulation, you will unpack your learning and brainstorm community change.  </w:t>
      </w:r>
    </w:p>
    <w:p w:rsidR="00E01903" w:rsidRPr="00102920" w:rsidRDefault="00E01903" w:rsidP="00E01903">
      <w:pPr>
        <w:pStyle w:val="ListParagraph"/>
        <w:numPr>
          <w:ilvl w:val="0"/>
          <w:numId w:val="1"/>
        </w:numPr>
        <w:rPr>
          <w:rFonts w:cstheme="minorHAnsi"/>
        </w:rPr>
      </w:pPr>
      <w:r w:rsidRPr="00102920">
        <w:rPr>
          <w:rFonts w:cstheme="minorHAnsi"/>
        </w:rPr>
        <w:t xml:space="preserve">Inspire Local Change – together, you can be a voice to end poverty in your family, friends and community.  </w:t>
      </w:r>
    </w:p>
    <w:p w:rsidR="00166EC7" w:rsidRDefault="00E01903" w:rsidP="00166EC7">
      <w:pPr>
        <w:pStyle w:val="ListParagraph"/>
        <w:numPr>
          <w:ilvl w:val="0"/>
          <w:numId w:val="1"/>
        </w:numPr>
        <w:spacing w:after="0"/>
        <w:rPr>
          <w:rFonts w:cstheme="minorHAnsi"/>
        </w:rPr>
      </w:pPr>
      <w:r w:rsidRPr="00102920">
        <w:rPr>
          <w:rFonts w:cstheme="minorHAnsi"/>
        </w:rPr>
        <w:t>Transform Perspectives – the goal of CAPS is to shift the paradigm about poverty away from being seen as a personal failure and toward the understanding of poverty as structural, a failure of society.</w:t>
      </w:r>
    </w:p>
    <w:p w:rsidR="00166EC7" w:rsidRPr="00166EC7" w:rsidRDefault="00166EC7" w:rsidP="00166EC7">
      <w:pPr>
        <w:pStyle w:val="ListParagraph"/>
        <w:spacing w:after="0"/>
        <w:rPr>
          <w:rFonts w:cstheme="minorHAnsi"/>
        </w:rPr>
      </w:pPr>
    </w:p>
    <w:p w:rsidR="00147B5C" w:rsidRDefault="00476E26" w:rsidP="00C05E04">
      <w:pPr>
        <w:pStyle w:val="Heading1"/>
        <w:spacing w:before="0" w:after="240"/>
      </w:pPr>
      <w:r w:rsidRPr="00476E26">
        <w:rPr>
          <w:b/>
          <w:color w:val="auto"/>
          <w:sz w:val="28"/>
          <w:szCs w:val="28"/>
        </w:rPr>
        <w:t>Inservice</w:t>
      </w:r>
      <w:r>
        <w:rPr>
          <w:b/>
          <w:color w:val="auto"/>
          <w:sz w:val="28"/>
          <w:szCs w:val="28"/>
        </w:rPr>
        <w:br/>
      </w:r>
      <w:r w:rsidRPr="00E123F9">
        <w:rPr>
          <w:b/>
          <w:sz w:val="20"/>
          <w:szCs w:val="20"/>
        </w:rPr>
        <w:t>Contact Pam Kraus (</w:t>
      </w:r>
      <w:hyperlink r:id="rId24" w:history="1">
        <w:r w:rsidRPr="00E123F9">
          <w:rPr>
            <w:rStyle w:val="Hyperlink"/>
            <w:b/>
            <w:color w:val="2E74B5" w:themeColor="accent1" w:themeShade="BF"/>
            <w:sz w:val="20"/>
            <w:szCs w:val="20"/>
          </w:rPr>
          <w:t>pkraus@smokyhill.org</w:t>
        </w:r>
      </w:hyperlink>
      <w:r w:rsidRPr="00E123F9">
        <w:rPr>
          <w:b/>
          <w:sz w:val="20"/>
          <w:szCs w:val="20"/>
        </w:rPr>
        <w:t xml:space="preserve"> or 785-825-9185) to schedule</w:t>
      </w:r>
      <w:r w:rsidR="00E01903" w:rsidRPr="00476E26">
        <w:t xml:space="preserve"> </w:t>
      </w:r>
    </w:p>
    <w:p w:rsidR="00476E26" w:rsidRDefault="00476E26" w:rsidP="00917D89">
      <w:pPr>
        <w:spacing w:before="0" w:after="0"/>
      </w:pPr>
      <w:r>
        <w:t>Schedule a half-day inservice for your faculty/staff regarding the Individual Plan of Study, career development and mentoring, Xello, etc.</w:t>
      </w:r>
    </w:p>
    <w:p w:rsidR="00BA1C13" w:rsidRPr="00BA1C13" w:rsidRDefault="00BA1C13" w:rsidP="00917D89">
      <w:pPr>
        <w:spacing w:before="0" w:after="0"/>
        <w:rPr>
          <w:rFonts w:ascii="Calibri" w:hAnsi="Calibri" w:cs="Calibri"/>
          <w:color w:val="000000"/>
        </w:rPr>
      </w:pPr>
    </w:p>
    <w:p w:rsidR="00102920" w:rsidRDefault="0003268A" w:rsidP="005823B4">
      <w:pPr>
        <w:pStyle w:val="Heading1"/>
        <w:spacing w:after="240"/>
        <w:rPr>
          <w:b/>
          <w:sz w:val="24"/>
          <w:szCs w:val="24"/>
        </w:rPr>
      </w:pPr>
      <w:r w:rsidRPr="006B24D1">
        <w:rPr>
          <w:rFonts w:cstheme="majorHAnsi"/>
          <w:b/>
          <w:color w:val="auto"/>
          <w:sz w:val="28"/>
          <w:szCs w:val="28"/>
        </w:rPr>
        <w:t>Consulting</w:t>
      </w:r>
      <w:r>
        <w:rPr>
          <w:b/>
          <w:sz w:val="28"/>
          <w:szCs w:val="28"/>
        </w:rPr>
        <w:br/>
      </w:r>
      <w:r w:rsidRPr="00E123F9">
        <w:rPr>
          <w:b/>
          <w:sz w:val="20"/>
          <w:szCs w:val="20"/>
        </w:rPr>
        <w:t>Contact Pam Kraus (</w:t>
      </w:r>
      <w:hyperlink r:id="rId25" w:history="1">
        <w:r w:rsidRPr="00E123F9">
          <w:rPr>
            <w:rStyle w:val="Hyperlink"/>
            <w:b/>
            <w:color w:val="2E74B5" w:themeColor="accent1" w:themeShade="BF"/>
            <w:sz w:val="20"/>
            <w:szCs w:val="20"/>
          </w:rPr>
          <w:t>pkraus@smokyhill.org</w:t>
        </w:r>
      </w:hyperlink>
      <w:r w:rsidRPr="00E123F9">
        <w:rPr>
          <w:b/>
          <w:sz w:val="20"/>
          <w:szCs w:val="20"/>
        </w:rPr>
        <w:t xml:space="preserve"> or 785-825-9185) to schedule consulting</w:t>
      </w:r>
    </w:p>
    <w:p w:rsidR="003816F1" w:rsidRDefault="00102920" w:rsidP="00FF1D3A">
      <w:pPr>
        <w:spacing w:before="0"/>
      </w:pPr>
      <w:r>
        <w:t>Schedule consulting time with your district’s ad</w:t>
      </w:r>
      <w:r w:rsidR="0028437F">
        <w:t xml:space="preserve">ministrators, CTE coordinators and teachers, persons responsible for data, etc. </w:t>
      </w:r>
      <w:r>
        <w:t>to facilitate improvement of IPS/Career mentoring, Work-Based learning</w:t>
      </w:r>
      <w:r w:rsidR="0003268A">
        <w:t xml:space="preserve"> </w:t>
      </w:r>
      <w:r w:rsidR="0028437F">
        <w:t xml:space="preserve">or other CTE/Perkins programs. </w:t>
      </w:r>
    </w:p>
    <w:p w:rsidR="00A25B63" w:rsidRPr="00CB5D3E" w:rsidRDefault="00A25B63" w:rsidP="003816F1">
      <w:pPr>
        <w:pStyle w:val="Heading1"/>
        <w:spacing w:before="0"/>
        <w:jc w:val="center"/>
        <w:rPr>
          <w:rFonts w:cstheme="majorHAnsi"/>
          <w:b/>
          <w:color w:val="auto"/>
        </w:rPr>
      </w:pPr>
      <w:r w:rsidRPr="00CB5D3E">
        <w:rPr>
          <w:rFonts w:cstheme="majorHAnsi"/>
          <w:b/>
          <w:color w:val="auto"/>
        </w:rPr>
        <w:t>Other Perkins Funded Opportunities</w:t>
      </w:r>
    </w:p>
    <w:p w:rsidR="00CB5D3E" w:rsidRDefault="00CB5D3E" w:rsidP="00CB5D3E">
      <w:pPr>
        <w:pStyle w:val="Heading1"/>
        <w:spacing w:after="240"/>
        <w:rPr>
          <w:b/>
          <w:sz w:val="20"/>
          <w:szCs w:val="20"/>
        </w:rPr>
      </w:pPr>
      <w:r>
        <w:rPr>
          <w:b/>
          <w:color w:val="auto"/>
          <w:sz w:val="28"/>
          <w:szCs w:val="28"/>
        </w:rPr>
        <w:t>PD and Supplies for New CTE Teachers</w:t>
      </w:r>
      <w:r>
        <w:rPr>
          <w:b/>
          <w:color w:val="auto"/>
          <w:sz w:val="28"/>
          <w:szCs w:val="28"/>
        </w:rPr>
        <w:br/>
      </w:r>
      <w:r>
        <w:rPr>
          <w:b/>
          <w:sz w:val="20"/>
          <w:szCs w:val="20"/>
        </w:rPr>
        <w:t>Contact Pam Kraus (</w:t>
      </w:r>
      <w:hyperlink r:id="rId26" w:history="1">
        <w:r w:rsidRPr="006B0FAF">
          <w:rPr>
            <w:rStyle w:val="Hyperlink"/>
            <w:b/>
            <w:color w:val="034990" w:themeColor="hyperlink" w:themeShade="BF"/>
            <w:sz w:val="20"/>
            <w:szCs w:val="20"/>
          </w:rPr>
          <w:t>pkraus@smokyhill.org</w:t>
        </w:r>
      </w:hyperlink>
      <w:r>
        <w:rPr>
          <w:b/>
          <w:sz w:val="20"/>
          <w:szCs w:val="20"/>
        </w:rPr>
        <w:t xml:space="preserve"> or 785-825-9185) with requests</w:t>
      </w:r>
    </w:p>
    <w:p w:rsidR="00CB5D3E" w:rsidRPr="00CB5D3E" w:rsidRDefault="00CB5D3E" w:rsidP="00CB5D3E">
      <w:r>
        <w:t>There are Perkins funds set aside to provide PD and supplies to new CTE teachers who weren’t able to make requests last spring.  Requests must be sent to Pam Kraus and then will need to be approved by KSDE.  Limited funds available.</w:t>
      </w:r>
    </w:p>
    <w:p w:rsidR="00E25441" w:rsidRPr="006B24D1" w:rsidRDefault="00E25441" w:rsidP="00C05E04">
      <w:pPr>
        <w:pStyle w:val="Heading1"/>
        <w:spacing w:after="240"/>
      </w:pPr>
      <w:r w:rsidRPr="006B24D1">
        <w:rPr>
          <w:rFonts w:cstheme="majorHAnsi"/>
          <w:b/>
          <w:color w:val="auto"/>
          <w:sz w:val="28"/>
          <w:szCs w:val="28"/>
        </w:rPr>
        <w:t>CTSO Memberships for Special Populations</w:t>
      </w:r>
      <w:r w:rsidR="00CC61BE" w:rsidRPr="006B24D1">
        <w:rPr>
          <w:rFonts w:cstheme="majorHAnsi"/>
          <w:b/>
          <w:color w:val="auto"/>
          <w:sz w:val="28"/>
          <w:szCs w:val="28"/>
        </w:rPr>
        <w:br/>
      </w:r>
      <w:r w:rsidR="004E25F0" w:rsidRPr="006B24D1">
        <w:rPr>
          <w:b/>
          <w:sz w:val="20"/>
          <w:szCs w:val="20"/>
        </w:rPr>
        <w:t xml:space="preserve">To request a reimbursement of the membership fees for an eligible student(s) contact Pam Kraus </w:t>
      </w:r>
      <w:hyperlink r:id="rId27" w:history="1">
        <w:r w:rsidR="004E25F0" w:rsidRPr="006B24D1">
          <w:rPr>
            <w:rStyle w:val="Hyperlink"/>
            <w:b/>
            <w:color w:val="2E74B5" w:themeColor="accent1" w:themeShade="BF"/>
            <w:sz w:val="20"/>
            <w:szCs w:val="20"/>
          </w:rPr>
          <w:t>pkraus@smokyhill.org</w:t>
        </w:r>
      </w:hyperlink>
    </w:p>
    <w:p w:rsidR="00E25441" w:rsidRPr="00D25530" w:rsidRDefault="00E25441" w:rsidP="00121D07">
      <w:pPr>
        <w:spacing w:before="0" w:after="0"/>
        <w:rPr>
          <w:b/>
          <w:bCs/>
        </w:rPr>
      </w:pPr>
      <w:r w:rsidRPr="00D25530">
        <w:t>The Perkins Cons</w:t>
      </w:r>
      <w:r w:rsidR="00CC61BE">
        <w:t>ortium has Perkins FY23</w:t>
      </w:r>
      <w:r w:rsidRPr="00D25530">
        <w:t xml:space="preserve"> funds available on a </w:t>
      </w:r>
      <w:r w:rsidRPr="00D25530">
        <w:rPr>
          <w:b/>
          <w:bCs/>
        </w:rPr>
        <w:t>first-come, first-served basis</w:t>
      </w:r>
      <w:r w:rsidRPr="00D25530">
        <w:t xml:space="preserve"> for memberships in officially recognized CTSOs for students in one of the following special population categories </w:t>
      </w:r>
      <w:r w:rsidRPr="00D25530">
        <w:rPr>
          <w:b/>
          <w:bCs/>
        </w:rPr>
        <w:t>for whom t</w:t>
      </w:r>
      <w:r w:rsidR="00D25530">
        <w:rPr>
          <w:b/>
          <w:bCs/>
        </w:rPr>
        <w:t>he membership fee is a hardship:</w:t>
      </w:r>
    </w:p>
    <w:p w:rsidR="00E25441" w:rsidRPr="00D25530" w:rsidRDefault="00E25441" w:rsidP="00E25441">
      <w:pPr>
        <w:pStyle w:val="BodyText"/>
        <w:numPr>
          <w:ilvl w:val="0"/>
          <w:numId w:val="2"/>
        </w:numPr>
      </w:pPr>
      <w:r w:rsidRPr="00D25530">
        <w:t>individuals with disabilities</w:t>
      </w:r>
    </w:p>
    <w:p w:rsidR="00E25441" w:rsidRPr="00D25530" w:rsidRDefault="00E25441" w:rsidP="00E25441">
      <w:pPr>
        <w:pStyle w:val="BodyText"/>
        <w:numPr>
          <w:ilvl w:val="0"/>
          <w:numId w:val="2"/>
        </w:numPr>
      </w:pPr>
      <w:r w:rsidRPr="00D25530">
        <w:t>individuals from economically disadvantaged families</w:t>
      </w:r>
    </w:p>
    <w:p w:rsidR="00E25441" w:rsidRPr="00D25530" w:rsidRDefault="00E25441" w:rsidP="00E25441">
      <w:pPr>
        <w:pStyle w:val="BodyText"/>
        <w:numPr>
          <w:ilvl w:val="0"/>
          <w:numId w:val="2"/>
        </w:numPr>
      </w:pPr>
      <w:r w:rsidRPr="00D25530">
        <w:t>individuals preparing for non-traditional fields</w:t>
      </w:r>
    </w:p>
    <w:p w:rsidR="00E25441" w:rsidRPr="00D25530" w:rsidRDefault="00D25530" w:rsidP="00E25441">
      <w:pPr>
        <w:pStyle w:val="BodyText"/>
        <w:numPr>
          <w:ilvl w:val="0"/>
          <w:numId w:val="2"/>
        </w:numPr>
      </w:pPr>
      <w:r>
        <w:t>single parent students</w:t>
      </w:r>
      <w:r w:rsidR="00E25441" w:rsidRPr="00D25530">
        <w:t>, including single pregnant women</w:t>
      </w:r>
    </w:p>
    <w:p w:rsidR="00E25441" w:rsidRPr="00D25530" w:rsidRDefault="00E25441" w:rsidP="00E25441">
      <w:pPr>
        <w:pStyle w:val="BodyText"/>
        <w:numPr>
          <w:ilvl w:val="0"/>
          <w:numId w:val="2"/>
        </w:numPr>
      </w:pPr>
      <w:r w:rsidRPr="00D25530">
        <w:t>English learners</w:t>
      </w:r>
    </w:p>
    <w:p w:rsidR="00E25441" w:rsidRPr="00D25530" w:rsidRDefault="00E25441" w:rsidP="00E25441">
      <w:pPr>
        <w:pStyle w:val="BodyText"/>
        <w:numPr>
          <w:ilvl w:val="0"/>
          <w:numId w:val="2"/>
        </w:numPr>
      </w:pPr>
      <w:r w:rsidRPr="00D25530">
        <w:t>homeless individuals</w:t>
      </w:r>
    </w:p>
    <w:p w:rsidR="00E25441" w:rsidRPr="00D25530" w:rsidRDefault="00E25441" w:rsidP="00E25441">
      <w:pPr>
        <w:pStyle w:val="BodyText"/>
        <w:numPr>
          <w:ilvl w:val="0"/>
          <w:numId w:val="2"/>
        </w:numPr>
      </w:pPr>
      <w:r w:rsidRPr="00D25530">
        <w:t>youth who are in, or have aged out of, the foster care system</w:t>
      </w:r>
    </w:p>
    <w:p w:rsidR="00D25530" w:rsidRDefault="00E25441" w:rsidP="00943A52">
      <w:pPr>
        <w:pStyle w:val="BodyText"/>
        <w:numPr>
          <w:ilvl w:val="0"/>
          <w:numId w:val="2"/>
        </w:numPr>
      </w:pPr>
      <w:r w:rsidRPr="00D25530">
        <w:t>youth with a parent who is a member of the armed forces and is on active duty</w:t>
      </w:r>
    </w:p>
    <w:p w:rsidR="00D25530" w:rsidRDefault="00D25530" w:rsidP="00D25530">
      <w:pPr>
        <w:pStyle w:val="BodyText"/>
        <w:ind w:left="2520"/>
      </w:pPr>
    </w:p>
    <w:p w:rsidR="008D3051" w:rsidRPr="008D3051" w:rsidRDefault="00CD091B" w:rsidP="005823B4">
      <w:pPr>
        <w:pStyle w:val="Heading1"/>
        <w:spacing w:after="240"/>
        <w:rPr>
          <w:color w:val="0563C1" w:themeColor="hyperlink"/>
          <w:sz w:val="24"/>
          <w:szCs w:val="24"/>
          <w:u w:val="single"/>
        </w:rPr>
      </w:pPr>
      <w:r w:rsidRPr="006B24D1">
        <w:rPr>
          <w:b/>
          <w:color w:val="auto"/>
          <w:sz w:val="28"/>
          <w:szCs w:val="28"/>
        </w:rPr>
        <w:lastRenderedPageBreak/>
        <w:t xml:space="preserve">FutureMaker </w:t>
      </w:r>
      <w:r w:rsidR="009C7F43" w:rsidRPr="006B24D1">
        <w:rPr>
          <w:b/>
          <w:color w:val="auto"/>
          <w:sz w:val="28"/>
          <w:szCs w:val="28"/>
        </w:rPr>
        <w:t xml:space="preserve">Mobile Learning </w:t>
      </w:r>
      <w:r w:rsidRPr="006B24D1">
        <w:rPr>
          <w:b/>
          <w:color w:val="auto"/>
          <w:sz w:val="28"/>
          <w:szCs w:val="28"/>
        </w:rPr>
        <w:t>Lab</w:t>
      </w:r>
      <w:r w:rsidR="00BA1C13" w:rsidRPr="006B24D1">
        <w:rPr>
          <w:b/>
          <w:color w:val="auto"/>
          <w:sz w:val="28"/>
          <w:szCs w:val="28"/>
        </w:rPr>
        <w:t xml:space="preserve"> </w:t>
      </w:r>
      <w:r w:rsidR="00BA1C13" w:rsidRPr="006B24D1">
        <w:rPr>
          <w:color w:val="auto"/>
          <w:sz w:val="28"/>
          <w:szCs w:val="28"/>
        </w:rPr>
        <w:t xml:space="preserve"> </w:t>
      </w:r>
      <w:r w:rsidR="00BA1C13" w:rsidRPr="001908DD">
        <w:rPr>
          <w:i/>
          <w:color w:val="FF0000"/>
          <w:sz w:val="20"/>
          <w:szCs w:val="20"/>
        </w:rPr>
        <w:t xml:space="preserve">All consortium districts are eligible to request the mobile learning lab – </w:t>
      </w:r>
      <w:r w:rsidR="002C70E8">
        <w:rPr>
          <w:i/>
          <w:color w:val="FF0000"/>
          <w:sz w:val="20"/>
          <w:szCs w:val="20"/>
        </w:rPr>
        <w:t>9</w:t>
      </w:r>
      <w:r w:rsidR="00BA1C13" w:rsidRPr="001908DD">
        <w:rPr>
          <w:i/>
          <w:color w:val="FF0000"/>
          <w:sz w:val="20"/>
          <w:szCs w:val="20"/>
        </w:rPr>
        <w:t xml:space="preserve"> districts will be selected (this does not have to be on your award letter).</w:t>
      </w:r>
      <w:r w:rsidR="001D2B3D" w:rsidRPr="001908DD">
        <w:rPr>
          <w:sz w:val="20"/>
          <w:szCs w:val="20"/>
        </w:rPr>
        <w:br/>
      </w:r>
      <w:r w:rsidRPr="00E123F9">
        <w:rPr>
          <w:b/>
          <w:sz w:val="20"/>
          <w:szCs w:val="20"/>
        </w:rPr>
        <w:t>Contact Pam Kraus (</w:t>
      </w:r>
      <w:hyperlink r:id="rId28" w:history="1">
        <w:r w:rsidRPr="00E123F9">
          <w:rPr>
            <w:rStyle w:val="Hyperlink"/>
            <w:b/>
            <w:color w:val="2E74B5" w:themeColor="accent1" w:themeShade="BF"/>
            <w:sz w:val="20"/>
            <w:szCs w:val="20"/>
          </w:rPr>
          <w:t>pkraus@smokyhill.org</w:t>
        </w:r>
      </w:hyperlink>
      <w:r w:rsidRPr="00E123F9">
        <w:rPr>
          <w:b/>
          <w:sz w:val="20"/>
          <w:szCs w:val="20"/>
        </w:rPr>
        <w:t xml:space="preserve"> or 785-825-9185) to schedule the FutureMaker Lab</w:t>
      </w:r>
      <w:r w:rsidR="003A1C87">
        <w:rPr>
          <w:b/>
          <w:sz w:val="20"/>
          <w:szCs w:val="20"/>
        </w:rPr>
        <w:t xml:space="preserve"> (ASAP since their schedule fills fast!)</w:t>
      </w:r>
    </w:p>
    <w:p w:rsidR="009043CB" w:rsidRDefault="00BE008B" w:rsidP="005823B4">
      <w:pPr>
        <w:spacing w:before="0" w:after="0"/>
      </w:pPr>
      <w:r>
        <w:rPr>
          <w:rFonts w:cstheme="minorHAnsi"/>
          <w:color w:val="000000"/>
        </w:rPr>
        <w:t>The FutureMaker Mobile Learning Lab can come to your schoo</w:t>
      </w:r>
      <w:r w:rsidR="001D65DD">
        <w:rPr>
          <w:rFonts w:cstheme="minorHAnsi"/>
          <w:color w:val="000000"/>
        </w:rPr>
        <w:t>l to provide your students the opportunity to interact with high demand careers with hands-on and virtual experiences.  The mobile learning lab will schedule a visit with 3 schools in relatively close proximity over a Tuesday – Thursday.  Perkins fund</w:t>
      </w:r>
      <w:r w:rsidR="003A1C87">
        <w:rPr>
          <w:rFonts w:cstheme="minorHAnsi"/>
          <w:color w:val="000000"/>
        </w:rPr>
        <w:t>s are available to schedule three</w:t>
      </w:r>
      <w:r w:rsidR="001D65DD">
        <w:rPr>
          <w:rFonts w:cstheme="minorHAnsi"/>
          <w:color w:val="000000"/>
        </w:rPr>
        <w:t xml:space="preserve"> </w:t>
      </w:r>
      <w:r w:rsidR="003A1C87">
        <w:rPr>
          <w:rFonts w:cstheme="minorHAnsi"/>
          <w:color w:val="000000"/>
        </w:rPr>
        <w:t>3-school visits during the 20</w:t>
      </w:r>
      <w:r w:rsidR="001D65DD">
        <w:rPr>
          <w:rFonts w:cstheme="minorHAnsi"/>
          <w:color w:val="000000"/>
        </w:rPr>
        <w:t>22</w:t>
      </w:r>
      <w:r w:rsidR="003A1C87">
        <w:rPr>
          <w:rFonts w:cstheme="minorHAnsi"/>
          <w:color w:val="000000"/>
        </w:rPr>
        <w:t>-23</w:t>
      </w:r>
      <w:r w:rsidR="001D65DD">
        <w:rPr>
          <w:rFonts w:cstheme="minorHAnsi"/>
          <w:color w:val="000000"/>
        </w:rPr>
        <w:t xml:space="preserve"> school year (for a tota</w:t>
      </w:r>
      <w:r w:rsidR="003A1C87">
        <w:rPr>
          <w:rFonts w:cstheme="minorHAnsi"/>
          <w:color w:val="000000"/>
        </w:rPr>
        <w:t>l of 9</w:t>
      </w:r>
      <w:r w:rsidR="001D65DD">
        <w:rPr>
          <w:rFonts w:cstheme="minorHAnsi"/>
          <w:color w:val="000000"/>
        </w:rPr>
        <w:t xml:space="preserve"> schools).  </w:t>
      </w:r>
      <w:r w:rsidR="009C7F43">
        <w:rPr>
          <w:rFonts w:cstheme="minorHAnsi"/>
          <w:color w:val="000000"/>
        </w:rPr>
        <w:t xml:space="preserve">To learn more about the FutureMaker Mobile Learning Lab go to </w:t>
      </w:r>
      <w:hyperlink r:id="rId29" w:history="1">
        <w:r w:rsidR="009C7F43">
          <w:rPr>
            <w:rStyle w:val="Hyperlink"/>
          </w:rPr>
          <w:t>https://futuremakerlab.com/</w:t>
        </w:r>
      </w:hyperlink>
      <w:r w:rsidR="009C7F43">
        <w:t>.</w:t>
      </w:r>
    </w:p>
    <w:p w:rsidR="005823B4" w:rsidRDefault="005823B4" w:rsidP="005823B4">
      <w:pPr>
        <w:spacing w:before="0" w:after="0"/>
      </w:pPr>
    </w:p>
    <w:p w:rsidR="00483C30" w:rsidRDefault="00EB1987" w:rsidP="00C05E04">
      <w:pPr>
        <w:pStyle w:val="Heading1"/>
        <w:spacing w:after="240"/>
        <w:rPr>
          <w:i/>
          <w:sz w:val="20"/>
          <w:szCs w:val="20"/>
        </w:rPr>
      </w:pPr>
      <w:r>
        <w:rPr>
          <w:b/>
          <w:color w:val="auto"/>
          <w:sz w:val="28"/>
          <w:szCs w:val="28"/>
        </w:rPr>
        <w:t>They Do What?  6</w:t>
      </w:r>
      <w:r w:rsidRPr="00EB1987">
        <w:rPr>
          <w:b/>
          <w:color w:val="auto"/>
          <w:sz w:val="28"/>
          <w:szCs w:val="28"/>
          <w:vertAlign w:val="superscript"/>
        </w:rPr>
        <w:t>th</w:t>
      </w:r>
      <w:r>
        <w:rPr>
          <w:b/>
          <w:color w:val="auto"/>
          <w:sz w:val="28"/>
          <w:szCs w:val="28"/>
        </w:rPr>
        <w:t>-8</w:t>
      </w:r>
      <w:r w:rsidRPr="00EB1987">
        <w:rPr>
          <w:b/>
          <w:color w:val="auto"/>
          <w:sz w:val="28"/>
          <w:szCs w:val="28"/>
          <w:vertAlign w:val="superscript"/>
        </w:rPr>
        <w:t>th</w:t>
      </w:r>
      <w:r>
        <w:rPr>
          <w:b/>
          <w:color w:val="auto"/>
          <w:sz w:val="28"/>
          <w:szCs w:val="28"/>
        </w:rPr>
        <w:t xml:space="preserve"> Grade Girls Explore Non-traditional Careers</w:t>
      </w:r>
      <w:r w:rsidR="00760B5D">
        <w:rPr>
          <w:b/>
          <w:color w:val="auto"/>
          <w:sz w:val="28"/>
          <w:szCs w:val="28"/>
        </w:rPr>
        <w:br/>
      </w:r>
      <w:r w:rsidR="00760B5D" w:rsidRPr="00760B5D">
        <w:rPr>
          <w:sz w:val="20"/>
          <w:szCs w:val="20"/>
        </w:rPr>
        <w:t>TBD</w:t>
      </w:r>
      <w:r w:rsidR="00760B5D">
        <w:rPr>
          <w:sz w:val="20"/>
          <w:szCs w:val="20"/>
        </w:rPr>
        <w:br/>
      </w:r>
      <w:r w:rsidR="00760B5D" w:rsidRPr="00760B5D">
        <w:rPr>
          <w:i/>
          <w:sz w:val="20"/>
          <w:szCs w:val="20"/>
        </w:rPr>
        <w:t>Pam Kraus, facilitator</w:t>
      </w:r>
    </w:p>
    <w:p w:rsidR="00760B5D" w:rsidRDefault="00760B5D" w:rsidP="005823B4">
      <w:pPr>
        <w:widowControl w:val="0"/>
        <w:tabs>
          <w:tab w:val="left" w:pos="3782"/>
          <w:tab w:val="left" w:pos="3783"/>
        </w:tabs>
        <w:autoSpaceDE w:val="0"/>
        <w:autoSpaceDN w:val="0"/>
        <w:spacing w:before="0" w:after="0" w:line="225" w:lineRule="auto"/>
        <w:ind w:right="378"/>
        <w15:collapsed w:val="0"/>
      </w:pPr>
      <w:r w:rsidRPr="00760B5D">
        <w:t>Middle School girls will have the opportunity to meet</w:t>
      </w:r>
      <w:r w:rsidRPr="00760B5D">
        <w:rPr>
          <w:spacing w:val="-5"/>
        </w:rPr>
        <w:t xml:space="preserve"> </w:t>
      </w:r>
      <w:r w:rsidRPr="00760B5D">
        <w:t>successful</w:t>
      </w:r>
      <w:r w:rsidRPr="00760B5D">
        <w:rPr>
          <w:spacing w:val="-4"/>
        </w:rPr>
        <w:t xml:space="preserve"> </w:t>
      </w:r>
      <w:r w:rsidRPr="00760B5D">
        <w:t>women</w:t>
      </w:r>
      <w:r w:rsidRPr="00760B5D">
        <w:rPr>
          <w:spacing w:val="-4"/>
        </w:rPr>
        <w:t xml:space="preserve"> </w:t>
      </w:r>
      <w:r w:rsidRPr="00760B5D">
        <w:t>in</w:t>
      </w:r>
      <w:r w:rsidRPr="00760B5D">
        <w:rPr>
          <w:spacing w:val="-5"/>
        </w:rPr>
        <w:t xml:space="preserve"> </w:t>
      </w:r>
      <w:r w:rsidRPr="00760B5D">
        <w:t>nontraditional</w:t>
      </w:r>
      <w:r w:rsidRPr="00760B5D">
        <w:rPr>
          <w:spacing w:val="-4"/>
        </w:rPr>
        <w:t xml:space="preserve"> </w:t>
      </w:r>
      <w:r w:rsidRPr="00760B5D">
        <w:t xml:space="preserve">careers </w:t>
      </w:r>
      <w:r w:rsidRPr="00760B5D">
        <w:rPr>
          <w:spacing w:val="-55"/>
        </w:rPr>
        <w:t xml:space="preserve"> </w:t>
      </w:r>
      <w:r w:rsidRPr="00760B5D">
        <w:t>who</w:t>
      </w:r>
      <w:r w:rsidRPr="00760B5D">
        <w:rPr>
          <w:spacing w:val="-3"/>
        </w:rPr>
        <w:t xml:space="preserve"> </w:t>
      </w:r>
      <w:r w:rsidRPr="00760B5D">
        <w:t>grew</w:t>
      </w:r>
      <w:r w:rsidRPr="00760B5D">
        <w:rPr>
          <w:spacing w:val="-1"/>
        </w:rPr>
        <w:t xml:space="preserve"> </w:t>
      </w:r>
      <w:r w:rsidRPr="00760B5D">
        <w:t>up</w:t>
      </w:r>
      <w:r w:rsidRPr="00760B5D">
        <w:rPr>
          <w:spacing w:val="-2"/>
        </w:rPr>
        <w:t xml:space="preserve"> </w:t>
      </w:r>
      <w:r w:rsidRPr="00760B5D">
        <w:t>in</w:t>
      </w:r>
      <w:r w:rsidRPr="00760B5D">
        <w:rPr>
          <w:spacing w:val="-1"/>
        </w:rPr>
        <w:t xml:space="preserve"> </w:t>
      </w:r>
      <w:r w:rsidRPr="00760B5D">
        <w:t>small</w:t>
      </w:r>
      <w:r w:rsidRPr="00760B5D">
        <w:rPr>
          <w:spacing w:val="-1"/>
        </w:rPr>
        <w:t xml:space="preserve"> </w:t>
      </w:r>
      <w:r w:rsidRPr="00760B5D">
        <w:t>Kansas</w:t>
      </w:r>
      <w:r w:rsidRPr="00760B5D">
        <w:rPr>
          <w:spacing w:val="-3"/>
        </w:rPr>
        <w:t xml:space="preserve"> </w:t>
      </w:r>
      <w:r w:rsidRPr="00760B5D">
        <w:t>communities, participate</w:t>
      </w:r>
      <w:r w:rsidRPr="00760B5D">
        <w:rPr>
          <w:spacing w:val="-3"/>
        </w:rPr>
        <w:t xml:space="preserve"> </w:t>
      </w:r>
      <w:r w:rsidRPr="00760B5D">
        <w:t>in</w:t>
      </w:r>
      <w:r w:rsidRPr="00760B5D">
        <w:rPr>
          <w:spacing w:val="-3"/>
        </w:rPr>
        <w:t xml:space="preserve"> </w:t>
      </w:r>
      <w:r w:rsidRPr="00760B5D">
        <w:t>interactive</w:t>
      </w:r>
      <w:r w:rsidRPr="00760B5D">
        <w:rPr>
          <w:spacing w:val="-4"/>
        </w:rPr>
        <w:t xml:space="preserve"> </w:t>
      </w:r>
      <w:r w:rsidRPr="00760B5D">
        <w:t>group</w:t>
      </w:r>
      <w:r w:rsidRPr="00760B5D">
        <w:rPr>
          <w:spacing w:val="-4"/>
        </w:rPr>
        <w:t xml:space="preserve"> </w:t>
      </w:r>
      <w:r w:rsidRPr="00760B5D">
        <w:t>activities, tour the Salina Central High School welding</w:t>
      </w:r>
      <w:r w:rsidRPr="00760B5D">
        <w:rPr>
          <w:spacing w:val="1"/>
        </w:rPr>
        <w:t xml:space="preserve"> </w:t>
      </w:r>
      <w:r w:rsidRPr="00760B5D">
        <w:t>program</w:t>
      </w:r>
      <w:r w:rsidR="00EE2AC8">
        <w:t>,</w:t>
      </w:r>
      <w:r w:rsidRPr="00760B5D">
        <w:rPr>
          <w:spacing w:val="-3"/>
        </w:rPr>
        <w:t xml:space="preserve"> </w:t>
      </w:r>
      <w:r w:rsidRPr="00760B5D">
        <w:t>and</w:t>
      </w:r>
      <w:r w:rsidRPr="00760B5D">
        <w:rPr>
          <w:spacing w:val="-3"/>
        </w:rPr>
        <w:t xml:space="preserve"> </w:t>
      </w:r>
      <w:r w:rsidRPr="00760B5D">
        <w:t>more, as they are introduced to non-traditional careers.</w:t>
      </w:r>
    </w:p>
    <w:p w:rsidR="005823B4" w:rsidRPr="00760B5D" w:rsidRDefault="005823B4" w:rsidP="005823B4">
      <w:pPr>
        <w:widowControl w:val="0"/>
        <w:tabs>
          <w:tab w:val="left" w:pos="3782"/>
          <w:tab w:val="left" w:pos="3783"/>
        </w:tabs>
        <w:autoSpaceDE w:val="0"/>
        <w:autoSpaceDN w:val="0"/>
        <w:spacing w:before="0" w:after="0" w:line="225" w:lineRule="auto"/>
        <w:ind w:right="378"/>
        <w15:collapsed w:val="0"/>
      </w:pPr>
    </w:p>
    <w:p w:rsidR="006B24D1" w:rsidRPr="00CF4671" w:rsidRDefault="00CB5D3E" w:rsidP="00971887">
      <w:pPr>
        <w:pStyle w:val="Heading1"/>
        <w:spacing w:after="240"/>
        <w:rPr>
          <w:b/>
          <w:color w:val="auto"/>
          <w:sz w:val="20"/>
          <w:szCs w:val="20"/>
        </w:rPr>
      </w:pPr>
      <w:r w:rsidRPr="00CB5D3E">
        <w:rPr>
          <w:b/>
          <w:color w:val="auto"/>
          <w:u w:val="single"/>
        </w:rPr>
        <w:t>ITEMS AVAILABLE FOR LOAN</w:t>
      </w:r>
      <w:r w:rsidR="00CF4671">
        <w:rPr>
          <w:b/>
          <w:color w:val="auto"/>
          <w:sz w:val="28"/>
          <w:szCs w:val="28"/>
          <w:u w:val="single"/>
        </w:rPr>
        <w:br/>
      </w:r>
      <w:r w:rsidR="00F22385">
        <w:rPr>
          <w:b/>
          <w:sz w:val="20"/>
          <w:szCs w:val="20"/>
        </w:rPr>
        <w:t>Contact Pam Kraus</w:t>
      </w:r>
      <w:r w:rsidR="00CF4671" w:rsidRPr="00D446EA">
        <w:rPr>
          <w:b/>
          <w:sz w:val="20"/>
          <w:szCs w:val="20"/>
        </w:rPr>
        <w:t xml:space="preserve"> (</w:t>
      </w:r>
      <w:hyperlink r:id="rId30" w:history="1">
        <w:r w:rsidR="00CF4671" w:rsidRPr="00D446EA">
          <w:rPr>
            <w:rStyle w:val="Hyperlink"/>
            <w:b/>
            <w:sz w:val="20"/>
            <w:szCs w:val="20"/>
          </w:rPr>
          <w:t>pkraus@smokyhill.org</w:t>
        </w:r>
      </w:hyperlink>
      <w:r w:rsidR="00CF4671" w:rsidRPr="00D446EA">
        <w:rPr>
          <w:b/>
          <w:sz w:val="20"/>
          <w:szCs w:val="20"/>
        </w:rPr>
        <w:t xml:space="preserve"> or 785-825-9185)</w:t>
      </w:r>
      <w:r w:rsidR="00CF4671">
        <w:rPr>
          <w:b/>
          <w:sz w:val="20"/>
          <w:szCs w:val="20"/>
        </w:rPr>
        <w:t xml:space="preserve"> to reserve these items.  They can be picked up from the Salina or the Hays office.</w:t>
      </w:r>
    </w:p>
    <w:p w:rsidR="000146F4" w:rsidRDefault="000146F4" w:rsidP="00C05E04">
      <w:pPr>
        <w:pStyle w:val="Heading1"/>
        <w:spacing w:after="240"/>
        <w:rPr>
          <w:b/>
          <w:sz w:val="20"/>
          <w:szCs w:val="20"/>
        </w:rPr>
      </w:pPr>
      <w:r>
        <w:rPr>
          <w:b/>
          <w:color w:val="auto"/>
          <w:sz w:val="28"/>
          <w:szCs w:val="28"/>
        </w:rPr>
        <w:t xml:space="preserve">LEGO Mindstorms Robot Inventor Kits </w:t>
      </w:r>
      <w:r w:rsidR="002C70E8">
        <w:rPr>
          <w:b/>
          <w:color w:val="auto"/>
          <w:sz w:val="28"/>
          <w:szCs w:val="28"/>
        </w:rPr>
        <w:br/>
      </w:r>
      <w:r w:rsidR="00F22385">
        <w:rPr>
          <w:b/>
          <w:sz w:val="20"/>
          <w:szCs w:val="20"/>
        </w:rPr>
        <w:t xml:space="preserve">Contact Pam Kraus </w:t>
      </w:r>
      <w:r w:rsidR="002C70E8" w:rsidRPr="00D446EA">
        <w:rPr>
          <w:b/>
          <w:sz w:val="20"/>
          <w:szCs w:val="20"/>
        </w:rPr>
        <w:t>(</w:t>
      </w:r>
      <w:hyperlink r:id="rId31" w:history="1">
        <w:r w:rsidR="002C70E8" w:rsidRPr="00D446EA">
          <w:rPr>
            <w:rStyle w:val="Hyperlink"/>
            <w:b/>
            <w:sz w:val="20"/>
            <w:szCs w:val="20"/>
          </w:rPr>
          <w:t>pkraus@smokyhill.org</w:t>
        </w:r>
      </w:hyperlink>
      <w:r w:rsidR="002C70E8" w:rsidRPr="00D446EA">
        <w:rPr>
          <w:b/>
          <w:sz w:val="20"/>
          <w:szCs w:val="20"/>
        </w:rPr>
        <w:t xml:space="preserve"> or 785-825-9185)</w:t>
      </w:r>
      <w:r w:rsidR="002C70E8">
        <w:rPr>
          <w:b/>
          <w:sz w:val="20"/>
          <w:szCs w:val="20"/>
        </w:rPr>
        <w:t xml:space="preserve"> to reserve the kits</w:t>
      </w:r>
    </w:p>
    <w:p w:rsidR="002C70E8" w:rsidRPr="002C70E8" w:rsidRDefault="003444AE" w:rsidP="00C05E04">
      <w:pPr>
        <w:spacing w:before="0"/>
      </w:pPr>
      <w:r>
        <w:t xml:space="preserve">Ten Lego Mindstorms Robot Inventor Kits including two copies each of </w:t>
      </w:r>
      <w:r>
        <w:rPr>
          <w:i/>
        </w:rPr>
        <w:t xml:space="preserve">The LEGO Mindstorms Robot Inventor Activity Book:  A Beginner’s Guide to Building and Programming LEGO Robots </w:t>
      </w:r>
      <w:r>
        <w:t xml:space="preserve">and </w:t>
      </w:r>
      <w:r>
        <w:rPr>
          <w:i/>
        </w:rPr>
        <w:t>The LEGO Mindstorms Robot Inventor Idea Book</w:t>
      </w:r>
      <w:r>
        <w:t xml:space="preserve"> are available to use in CTE courses that have competencies involving engineering and coding (Engineering, Manufacturing, and Progra</w:t>
      </w:r>
      <w:r w:rsidR="00CF4671">
        <w:t xml:space="preserve">mming and Software Pathways). </w:t>
      </w:r>
      <w:r>
        <w:rPr>
          <w:rFonts w:cstheme="minorHAnsi"/>
          <w:color w:val="000000"/>
        </w:rPr>
        <w:t xml:space="preserve"> To learn more about LEGO Mindstorms Robot Inventor Kits go to </w:t>
      </w:r>
      <w:hyperlink r:id="rId32" w:history="1">
        <w:r w:rsidR="00043176" w:rsidRPr="00375E19">
          <w:rPr>
            <w:rStyle w:val="Hyperlink"/>
            <w:rFonts w:cstheme="minorHAnsi"/>
          </w:rPr>
          <w:t>https://www.lego.com/en-us/product/robot-inventor-51515</w:t>
        </w:r>
      </w:hyperlink>
      <w:r w:rsidR="00043176">
        <w:rPr>
          <w:rFonts w:cstheme="minorHAnsi"/>
          <w:color w:val="000000"/>
        </w:rPr>
        <w:t xml:space="preserve"> and </w:t>
      </w:r>
      <w:hyperlink r:id="rId33" w:history="1">
        <w:r w:rsidR="00043176" w:rsidRPr="00375E19">
          <w:rPr>
            <w:rStyle w:val="Hyperlink"/>
            <w:rFonts w:cstheme="minorHAnsi"/>
          </w:rPr>
          <w:t>https://www.pcmag.com/reviews/lego-mindstorms-robot-inventor</w:t>
        </w:r>
      </w:hyperlink>
      <w:r w:rsidR="00043176">
        <w:rPr>
          <w:rFonts w:cstheme="minorHAnsi"/>
          <w:color w:val="000000"/>
        </w:rPr>
        <w:t xml:space="preserve">. </w:t>
      </w:r>
    </w:p>
    <w:p w:rsidR="006B24D1" w:rsidRDefault="006B24D1" w:rsidP="00C05E04">
      <w:pPr>
        <w:pStyle w:val="Heading1"/>
        <w:spacing w:after="240"/>
        <w:rPr>
          <w:b/>
          <w:sz w:val="20"/>
          <w:szCs w:val="20"/>
        </w:rPr>
      </w:pPr>
      <w:r>
        <w:rPr>
          <w:b/>
          <w:color w:val="auto"/>
          <w:sz w:val="28"/>
          <w:szCs w:val="28"/>
        </w:rPr>
        <w:t xml:space="preserve">Realityworks RealCare </w:t>
      </w:r>
      <w:r w:rsidR="00CD16F4">
        <w:rPr>
          <w:b/>
          <w:color w:val="auto"/>
          <w:sz w:val="28"/>
          <w:szCs w:val="28"/>
        </w:rPr>
        <w:t xml:space="preserve">Baby3 Infant Simulators </w:t>
      </w:r>
      <w:r w:rsidR="00CD16F4">
        <w:rPr>
          <w:b/>
          <w:color w:val="auto"/>
          <w:sz w:val="28"/>
          <w:szCs w:val="28"/>
        </w:rPr>
        <w:br/>
      </w:r>
      <w:r w:rsidR="00F22385">
        <w:rPr>
          <w:b/>
          <w:sz w:val="20"/>
          <w:szCs w:val="20"/>
        </w:rPr>
        <w:t>Contact Pam Kraus</w:t>
      </w:r>
      <w:r w:rsidR="00CD16F4" w:rsidRPr="00D446EA">
        <w:rPr>
          <w:b/>
          <w:sz w:val="20"/>
          <w:szCs w:val="20"/>
        </w:rPr>
        <w:t xml:space="preserve"> (</w:t>
      </w:r>
      <w:hyperlink r:id="rId34" w:history="1">
        <w:r w:rsidR="00CD16F4" w:rsidRPr="00D446EA">
          <w:rPr>
            <w:rStyle w:val="Hyperlink"/>
            <w:b/>
            <w:sz w:val="20"/>
            <w:szCs w:val="20"/>
          </w:rPr>
          <w:t>pkraus@smokyhill.org</w:t>
        </w:r>
      </w:hyperlink>
      <w:r w:rsidR="00CD16F4" w:rsidRPr="00D446EA">
        <w:rPr>
          <w:b/>
          <w:sz w:val="20"/>
          <w:szCs w:val="20"/>
        </w:rPr>
        <w:t xml:space="preserve"> or 785-825-9185) </w:t>
      </w:r>
      <w:r w:rsidR="00CD16F4">
        <w:rPr>
          <w:b/>
          <w:sz w:val="20"/>
          <w:szCs w:val="20"/>
        </w:rPr>
        <w:t>to reserve the babies</w:t>
      </w:r>
    </w:p>
    <w:p w:rsidR="00CD16F4" w:rsidRDefault="00CD16F4" w:rsidP="00121D07">
      <w:pPr>
        <w:spacing w:before="0"/>
        <w:rPr>
          <w:rFonts w:cstheme="minorHAnsi"/>
          <w:color w:val="000000"/>
        </w:rPr>
      </w:pPr>
      <w:r>
        <w:t>There are 5 RealCare Baby 3s with accessories (case, charger, car seat w/ detection kit, diaper bag, bottle, diaper, clothing, blanket, student ID wristbands, etc.) as well as RealCare/Healthy Choices curriculum and instructor guide available for use in CTE classrooms</w:t>
      </w:r>
      <w:r>
        <w:rPr>
          <w:rFonts w:cstheme="minorHAnsi"/>
          <w:color w:val="000000"/>
        </w:rPr>
        <w:t>.  To learn more about the RealCare Baby 3 go to</w:t>
      </w:r>
      <w:r w:rsidR="007B6167">
        <w:rPr>
          <w:rFonts w:cstheme="minorHAnsi"/>
          <w:color w:val="000000"/>
        </w:rPr>
        <w:t xml:space="preserve"> </w:t>
      </w:r>
      <w:hyperlink r:id="rId35" w:history="1">
        <w:r w:rsidR="007B6167" w:rsidRPr="00375E19">
          <w:rPr>
            <w:rStyle w:val="Hyperlink"/>
            <w:rFonts w:cstheme="minorHAnsi"/>
          </w:rPr>
          <w:t>https://www.realityworks.com/product/realcare-baby-3-infant-simulator/</w:t>
        </w:r>
      </w:hyperlink>
      <w:r w:rsidR="007B6167">
        <w:rPr>
          <w:rFonts w:cstheme="minorHAnsi"/>
          <w:color w:val="000000"/>
        </w:rPr>
        <w:t xml:space="preserve">. </w:t>
      </w:r>
    </w:p>
    <w:p w:rsidR="007B6167" w:rsidRDefault="007B6167" w:rsidP="00C05E04">
      <w:pPr>
        <w:pStyle w:val="Heading1"/>
        <w:spacing w:after="240"/>
        <w:rPr>
          <w:b/>
          <w:sz w:val="20"/>
          <w:szCs w:val="20"/>
        </w:rPr>
      </w:pPr>
      <w:r w:rsidRPr="007B6167">
        <w:rPr>
          <w:b/>
          <w:color w:val="auto"/>
          <w:sz w:val="28"/>
          <w:szCs w:val="28"/>
        </w:rPr>
        <w:t>Reality</w:t>
      </w:r>
      <w:r>
        <w:rPr>
          <w:b/>
          <w:color w:val="auto"/>
          <w:sz w:val="28"/>
          <w:szCs w:val="28"/>
        </w:rPr>
        <w:t xml:space="preserve">works Infant Health Trio Infant Simulators </w:t>
      </w:r>
      <w:r>
        <w:rPr>
          <w:i/>
          <w:sz w:val="24"/>
          <w:szCs w:val="24"/>
        </w:rPr>
        <w:t>(Drug-affected, Fetal Alcohol, and Shaken Baby)</w:t>
      </w:r>
      <w:r>
        <w:rPr>
          <w:i/>
          <w:sz w:val="24"/>
          <w:szCs w:val="24"/>
        </w:rPr>
        <w:br/>
      </w:r>
      <w:r w:rsidR="00F22385">
        <w:rPr>
          <w:b/>
          <w:sz w:val="20"/>
          <w:szCs w:val="20"/>
        </w:rPr>
        <w:t>Contact Pam Kraus</w:t>
      </w:r>
      <w:r w:rsidRPr="00D446EA">
        <w:rPr>
          <w:b/>
          <w:sz w:val="20"/>
          <w:szCs w:val="20"/>
        </w:rPr>
        <w:t xml:space="preserve"> (</w:t>
      </w:r>
      <w:hyperlink r:id="rId36" w:history="1">
        <w:r w:rsidRPr="00D446EA">
          <w:rPr>
            <w:rStyle w:val="Hyperlink"/>
            <w:b/>
            <w:sz w:val="20"/>
            <w:szCs w:val="20"/>
          </w:rPr>
          <w:t>pkraus@smokyhill.org</w:t>
        </w:r>
      </w:hyperlink>
      <w:r w:rsidRPr="00D446EA">
        <w:rPr>
          <w:b/>
          <w:sz w:val="20"/>
          <w:szCs w:val="20"/>
        </w:rPr>
        <w:t xml:space="preserve"> or 785-825-9185) </w:t>
      </w:r>
      <w:r w:rsidR="00CF4671">
        <w:rPr>
          <w:b/>
          <w:sz w:val="20"/>
          <w:szCs w:val="20"/>
        </w:rPr>
        <w:t>to reserv</w:t>
      </w:r>
      <w:r>
        <w:rPr>
          <w:b/>
          <w:sz w:val="20"/>
          <w:szCs w:val="20"/>
        </w:rPr>
        <w:t>e the babies</w:t>
      </w:r>
    </w:p>
    <w:p w:rsidR="007B6167" w:rsidRDefault="007B6167" w:rsidP="00121D07">
      <w:pPr>
        <w:spacing w:before="0"/>
      </w:pPr>
      <w:r>
        <w:t>This trio of infant simulators, with curriculum included, are available for use in CTE classrooms for the Health Science, Early Childhood, Teaching and Training, and FCCS Pathways</w:t>
      </w:r>
      <w:r w:rsidR="00CF4671">
        <w:t>.</w:t>
      </w:r>
      <w:r>
        <w:t xml:space="preserve"> </w:t>
      </w:r>
      <w:r>
        <w:rPr>
          <w:rFonts w:cstheme="minorHAnsi"/>
          <w:color w:val="000000"/>
        </w:rPr>
        <w:t xml:space="preserve">To learn more about the Infant Health Trio Simulators go to </w:t>
      </w:r>
      <w:hyperlink r:id="rId37" w:history="1">
        <w:r w:rsidRPr="00375E19">
          <w:rPr>
            <w:rStyle w:val="Hyperlink"/>
          </w:rPr>
          <w:t>https://www.realityworks.com/product/infant-health-trio-package/</w:t>
        </w:r>
      </w:hyperlink>
      <w:r>
        <w:t xml:space="preserve">. </w:t>
      </w:r>
    </w:p>
    <w:p w:rsidR="001C5A09" w:rsidRDefault="001C5A09" w:rsidP="00C05E04">
      <w:pPr>
        <w:pStyle w:val="Heading1"/>
        <w:spacing w:after="240"/>
        <w:rPr>
          <w:b/>
          <w:sz w:val="20"/>
          <w:szCs w:val="20"/>
        </w:rPr>
      </w:pPr>
      <w:r w:rsidRPr="00AA0DB1">
        <w:rPr>
          <w:b/>
          <w:color w:val="auto"/>
          <w:sz w:val="28"/>
          <w:szCs w:val="28"/>
        </w:rPr>
        <w:t xml:space="preserve">Realityworks </w:t>
      </w:r>
      <w:r w:rsidR="00AA0DB1" w:rsidRPr="00AA0DB1">
        <w:rPr>
          <w:b/>
          <w:color w:val="auto"/>
          <w:sz w:val="28"/>
          <w:szCs w:val="28"/>
        </w:rPr>
        <w:t xml:space="preserve">RealCare </w:t>
      </w:r>
      <w:r w:rsidRPr="00AA0DB1">
        <w:rPr>
          <w:b/>
          <w:color w:val="auto"/>
          <w:sz w:val="28"/>
          <w:szCs w:val="28"/>
        </w:rPr>
        <w:t>Geriatric</w:t>
      </w:r>
      <w:r w:rsidR="00AA0DB1" w:rsidRPr="00AA0DB1">
        <w:rPr>
          <w:b/>
          <w:color w:val="auto"/>
          <w:sz w:val="28"/>
          <w:szCs w:val="28"/>
        </w:rPr>
        <w:t xml:space="preserve"> Simulator</w:t>
      </w:r>
      <w:r w:rsidR="00AA0DB1">
        <w:rPr>
          <w:b/>
          <w:color w:val="auto"/>
          <w:sz w:val="28"/>
          <w:szCs w:val="28"/>
        </w:rPr>
        <w:br/>
      </w:r>
      <w:r w:rsidR="00F22385">
        <w:rPr>
          <w:b/>
          <w:sz w:val="20"/>
          <w:szCs w:val="20"/>
        </w:rPr>
        <w:t xml:space="preserve">Contact Pam Kraus </w:t>
      </w:r>
      <w:r w:rsidR="00AA0DB1" w:rsidRPr="00D446EA">
        <w:rPr>
          <w:b/>
          <w:sz w:val="20"/>
          <w:szCs w:val="20"/>
        </w:rPr>
        <w:t>(</w:t>
      </w:r>
      <w:hyperlink r:id="rId38" w:history="1">
        <w:r w:rsidR="00AA0DB1" w:rsidRPr="00D446EA">
          <w:rPr>
            <w:rStyle w:val="Hyperlink"/>
            <w:b/>
            <w:sz w:val="20"/>
            <w:szCs w:val="20"/>
          </w:rPr>
          <w:t>pkraus@smokyhill.org</w:t>
        </w:r>
      </w:hyperlink>
      <w:r w:rsidR="00AA0DB1" w:rsidRPr="00D446EA">
        <w:rPr>
          <w:b/>
          <w:sz w:val="20"/>
          <w:szCs w:val="20"/>
        </w:rPr>
        <w:t xml:space="preserve"> or 785-825-9185) </w:t>
      </w:r>
      <w:r w:rsidR="00AA0DB1">
        <w:rPr>
          <w:b/>
          <w:sz w:val="20"/>
          <w:szCs w:val="20"/>
        </w:rPr>
        <w:t>to reserve the geriatric simulator</w:t>
      </w:r>
    </w:p>
    <w:p w:rsidR="00AA0DB1" w:rsidRPr="00AA0DB1" w:rsidRDefault="00AA0DB1" w:rsidP="00121D07">
      <w:pPr>
        <w:spacing w:before="0"/>
      </w:pPr>
      <w:r>
        <w:t>This geriatric simulator enables students to personally experience a variety of age-related physical challenges to help develop a sensitivity and understanding toward the elderly.  The simulator includes a 20-piece sensitivity suit, walker, storage case, and curriculum and can be used in CTE classrooms for the Health Science and FCCS Pathways.</w:t>
      </w:r>
      <w:r w:rsidR="00CF4671">
        <w:t xml:space="preserve"> </w:t>
      </w:r>
      <w:r>
        <w:rPr>
          <w:rFonts w:cstheme="minorHAnsi"/>
          <w:color w:val="000000"/>
        </w:rPr>
        <w:t xml:space="preserve">To learn more about the Geriatric </w:t>
      </w:r>
      <w:r w:rsidR="00EE2AC8">
        <w:rPr>
          <w:rFonts w:cstheme="minorHAnsi"/>
          <w:color w:val="000000"/>
        </w:rPr>
        <w:t>Simulator</w:t>
      </w:r>
      <w:r>
        <w:rPr>
          <w:rFonts w:cstheme="minorHAnsi"/>
          <w:color w:val="000000"/>
        </w:rPr>
        <w:t xml:space="preserve"> go to </w:t>
      </w:r>
      <w:hyperlink r:id="rId39" w:anchor=":~:text=This%20award%2Dwinning%20wearable%20RealCare,and%20understanding%20toward%20the%20elderly" w:history="1">
        <w:r w:rsidRPr="00AA0DB1">
          <w:rPr>
            <w:rStyle w:val="Hyperlink"/>
            <w:rFonts w:cstheme="minorHAnsi"/>
            <w:b/>
            <w:sz w:val="20"/>
            <w:szCs w:val="20"/>
          </w:rPr>
          <w:t>https://www.realityworks.com/product/realcare-geriatric-simulator/#:~:text=This%20award%2Dwinning%20wearable%20RealCare,and%20understanding%20toward%20the%20elderly</w:t>
        </w:r>
      </w:hyperlink>
      <w:r w:rsidRPr="00AA0DB1">
        <w:rPr>
          <w:rFonts w:cstheme="minorHAnsi"/>
          <w:b/>
          <w:color w:val="000000"/>
          <w:sz w:val="20"/>
          <w:szCs w:val="20"/>
        </w:rPr>
        <w:t xml:space="preserve">. </w:t>
      </w:r>
    </w:p>
    <w:p w:rsidR="007B6167" w:rsidRPr="00D446EA" w:rsidRDefault="007B6167" w:rsidP="00C05E04">
      <w:pPr>
        <w:pStyle w:val="Heading1"/>
        <w:spacing w:before="0" w:after="240"/>
        <w:rPr>
          <w:b/>
          <w:sz w:val="20"/>
          <w:szCs w:val="20"/>
        </w:rPr>
      </w:pPr>
      <w:r w:rsidRPr="006B24D1">
        <w:rPr>
          <w:b/>
          <w:color w:val="auto"/>
          <w:sz w:val="28"/>
          <w:szCs w:val="28"/>
        </w:rPr>
        <w:t>Vernier Wind Tunnel</w:t>
      </w:r>
      <w:r>
        <w:rPr>
          <w:b/>
          <w:sz w:val="28"/>
          <w:szCs w:val="28"/>
        </w:rPr>
        <w:br/>
      </w:r>
      <w:r w:rsidRPr="00D446EA">
        <w:rPr>
          <w:b/>
          <w:sz w:val="20"/>
          <w:szCs w:val="20"/>
        </w:rPr>
        <w:t xml:space="preserve">Contact </w:t>
      </w:r>
      <w:r w:rsidR="00F22385">
        <w:rPr>
          <w:b/>
          <w:sz w:val="20"/>
          <w:szCs w:val="20"/>
        </w:rPr>
        <w:t>Pam Kraus</w:t>
      </w:r>
      <w:r w:rsidRPr="00D446EA">
        <w:rPr>
          <w:b/>
          <w:sz w:val="20"/>
          <w:szCs w:val="20"/>
        </w:rPr>
        <w:t xml:space="preserve"> (</w:t>
      </w:r>
      <w:hyperlink r:id="rId40" w:history="1">
        <w:r w:rsidR="00F22385" w:rsidRPr="006B0FAF">
          <w:rPr>
            <w:rStyle w:val="Hyperlink"/>
            <w:b/>
            <w:sz w:val="20"/>
            <w:szCs w:val="20"/>
          </w:rPr>
          <w:t>pkraus@smokyhill.org</w:t>
        </w:r>
      </w:hyperlink>
      <w:r w:rsidR="00F22385">
        <w:rPr>
          <w:b/>
          <w:sz w:val="20"/>
          <w:szCs w:val="20"/>
        </w:rPr>
        <w:t xml:space="preserve"> or 785-825-9185</w:t>
      </w:r>
      <w:r>
        <w:rPr>
          <w:b/>
          <w:sz w:val="20"/>
          <w:szCs w:val="20"/>
        </w:rPr>
        <w:t>) to reserve the wind tunnel</w:t>
      </w:r>
    </w:p>
    <w:p w:rsidR="007B6167" w:rsidRPr="007B6167" w:rsidRDefault="007B6167" w:rsidP="00121D07">
      <w:pPr>
        <w:spacing w:before="0"/>
      </w:pPr>
      <w:r>
        <w:t>The wind tunnel can be reserved for use in CTE c</w:t>
      </w:r>
      <w:r w:rsidR="00CF4671">
        <w:t xml:space="preserve">lassrooms and for KidWind teams.  </w:t>
      </w:r>
      <w:r>
        <w:t xml:space="preserve">Note that the wind tunnel is housed in multiple large, heavy cases that will need a larger vehicle for transport.  To learn more about the Vernier Wind Tunnel go to </w:t>
      </w:r>
      <w:hyperlink r:id="rId41" w:history="1">
        <w:r w:rsidRPr="00375E19">
          <w:rPr>
            <w:rStyle w:val="Hyperlink"/>
          </w:rPr>
          <w:t>https://www.vernier.com/product/wind-tunnel/</w:t>
        </w:r>
      </w:hyperlink>
      <w:r>
        <w:t xml:space="preserve">. </w:t>
      </w:r>
    </w:p>
    <w:p w:rsidR="0003268A" w:rsidRPr="004306F4" w:rsidRDefault="00F94A58" w:rsidP="00C05E04">
      <w:pPr>
        <w:pStyle w:val="Heading1"/>
        <w:spacing w:after="240"/>
        <w:rPr>
          <w:sz w:val="24"/>
          <w:szCs w:val="24"/>
        </w:rPr>
      </w:pPr>
      <w:r w:rsidRPr="006B24D1">
        <w:rPr>
          <w:b/>
          <w:color w:val="auto"/>
          <w:sz w:val="28"/>
          <w:szCs w:val="28"/>
        </w:rPr>
        <w:t xml:space="preserve">zSpace Virtual reality All-in-one units </w:t>
      </w:r>
      <w:r w:rsidRPr="004306F4">
        <w:rPr>
          <w:i/>
          <w:sz w:val="24"/>
          <w:szCs w:val="24"/>
        </w:rPr>
        <w:t xml:space="preserve">with software for Anatomy &amp; Physiology </w:t>
      </w:r>
      <w:r w:rsidR="006B24D1">
        <w:rPr>
          <w:i/>
          <w:sz w:val="24"/>
          <w:szCs w:val="24"/>
        </w:rPr>
        <w:br/>
      </w:r>
      <w:r w:rsidRPr="004306F4">
        <w:rPr>
          <w:i/>
          <w:sz w:val="24"/>
          <w:szCs w:val="24"/>
        </w:rPr>
        <w:t>Welding, Manufacturing (Mechanical, Hydraulics, Pneumatics), and Construction</w:t>
      </w:r>
      <w:r w:rsidR="00D446EA">
        <w:rPr>
          <w:i/>
          <w:sz w:val="24"/>
          <w:szCs w:val="24"/>
        </w:rPr>
        <w:t xml:space="preserve"> may be available </w:t>
      </w:r>
      <w:r w:rsidR="006B24D1">
        <w:rPr>
          <w:i/>
          <w:sz w:val="24"/>
          <w:szCs w:val="24"/>
        </w:rPr>
        <w:t>upon request</w:t>
      </w:r>
      <w:r w:rsidR="008D3051">
        <w:rPr>
          <w:b/>
          <w:sz w:val="28"/>
          <w:szCs w:val="28"/>
        </w:rPr>
        <w:br/>
      </w:r>
      <w:r w:rsidR="00D446EA" w:rsidRPr="00D446EA">
        <w:rPr>
          <w:b/>
          <w:sz w:val="20"/>
          <w:szCs w:val="20"/>
        </w:rPr>
        <w:t>Contact Pam Kraus</w:t>
      </w:r>
      <w:r w:rsidR="00F22385">
        <w:rPr>
          <w:b/>
          <w:sz w:val="20"/>
          <w:szCs w:val="20"/>
        </w:rPr>
        <w:t xml:space="preserve"> </w:t>
      </w:r>
      <w:r w:rsidRPr="00D446EA">
        <w:rPr>
          <w:b/>
          <w:sz w:val="20"/>
          <w:szCs w:val="20"/>
        </w:rPr>
        <w:t>(</w:t>
      </w:r>
      <w:hyperlink r:id="rId42" w:history="1">
        <w:r w:rsidR="00D446EA" w:rsidRPr="00D446EA">
          <w:rPr>
            <w:rStyle w:val="Hyperlink"/>
            <w:b/>
            <w:sz w:val="20"/>
            <w:szCs w:val="20"/>
          </w:rPr>
          <w:t>pkraus@smokyhill.org</w:t>
        </w:r>
      </w:hyperlink>
      <w:r w:rsidR="00F22385">
        <w:rPr>
          <w:b/>
          <w:sz w:val="20"/>
          <w:szCs w:val="20"/>
        </w:rPr>
        <w:t xml:space="preserve"> or 785-825-9185</w:t>
      </w:r>
      <w:r w:rsidR="00D446EA">
        <w:rPr>
          <w:b/>
          <w:sz w:val="20"/>
          <w:szCs w:val="20"/>
        </w:rPr>
        <w:t>) to reserve a unit</w:t>
      </w:r>
    </w:p>
    <w:p w:rsidR="008D3051" w:rsidRDefault="00BD28F5" w:rsidP="00BC295C">
      <w:pPr>
        <w:spacing w:before="0" w:after="0"/>
      </w:pPr>
      <w:r>
        <w:rPr>
          <w:rFonts w:cstheme="minorHAnsi"/>
          <w:color w:val="000000"/>
        </w:rPr>
        <w:t>These virtual reality units can be reserved for use in CTE classrooms</w:t>
      </w:r>
      <w:r w:rsidR="00CF4671">
        <w:rPr>
          <w:rFonts w:cstheme="minorHAnsi"/>
          <w:color w:val="000000"/>
        </w:rPr>
        <w:t>.</w:t>
      </w:r>
      <w:r>
        <w:rPr>
          <w:rFonts w:cstheme="minorHAnsi"/>
          <w:color w:val="000000"/>
        </w:rPr>
        <w:t xml:space="preserve">  To learn more about the zSpace All-in-one unit go to </w:t>
      </w:r>
      <w:hyperlink r:id="rId43" w:history="1">
        <w:r>
          <w:rPr>
            <w:rStyle w:val="Hyperlink"/>
          </w:rPr>
          <w:t>https://zspace.com/edu</w:t>
        </w:r>
      </w:hyperlink>
      <w:r>
        <w:t>.</w:t>
      </w:r>
    </w:p>
    <w:p w:rsidR="00F54BCF" w:rsidRDefault="00F54BCF" w:rsidP="00BC295C">
      <w:pPr>
        <w:spacing w:before="0" w:after="0"/>
      </w:pPr>
    </w:p>
    <w:p w:rsidR="00F54BCF" w:rsidRDefault="00F54BCF" w:rsidP="00BC295C">
      <w:pPr>
        <w:spacing w:before="0" w:after="0"/>
      </w:pPr>
    </w:p>
    <w:p w:rsidR="00F54BCF" w:rsidRDefault="00F54BCF" w:rsidP="00BC295C">
      <w:pPr>
        <w:spacing w:before="0" w:after="0"/>
        <w:rPr>
          <w:i/>
          <w:sz w:val="24"/>
          <w:szCs w:val="24"/>
        </w:rPr>
      </w:pPr>
    </w:p>
    <w:p w:rsidR="00F54BCF" w:rsidRPr="00F54BCF" w:rsidRDefault="00F54BCF" w:rsidP="00BC295C">
      <w:pPr>
        <w:spacing w:before="0" w:after="0"/>
        <w:rPr>
          <w:i/>
          <w:sz w:val="24"/>
          <w:szCs w:val="24"/>
        </w:rPr>
      </w:pPr>
      <w:r>
        <w:rPr>
          <w:i/>
          <w:sz w:val="24"/>
          <w:szCs w:val="24"/>
        </w:rPr>
        <w:t xml:space="preserve">Download this document at </w:t>
      </w:r>
      <w:hyperlink r:id="rId44" w:history="1">
        <w:r w:rsidRPr="006B0FAF">
          <w:rPr>
            <w:rStyle w:val="Hyperlink"/>
            <w:i/>
            <w:sz w:val="24"/>
            <w:szCs w:val="24"/>
          </w:rPr>
          <w:t>https://link.smokyhill.org/CTE-PD-list</w:t>
        </w:r>
      </w:hyperlink>
      <w:r>
        <w:rPr>
          <w:i/>
          <w:sz w:val="24"/>
          <w:szCs w:val="24"/>
        </w:rPr>
        <w:t xml:space="preserve"> </w:t>
      </w:r>
    </w:p>
    <w:p w:rsidR="00D060D8" w:rsidRDefault="00D060D8" w:rsidP="00D060D8"/>
    <w:sectPr w:rsidR="00D060D8" w:rsidSect="00BA1C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579" w:rsidRDefault="00C70579" w:rsidP="001A032A">
      <w:pPr>
        <w:spacing w:before="0" w:after="0" w:line="240" w:lineRule="auto"/>
      </w:pPr>
      <w:r>
        <w:separator/>
      </w:r>
    </w:p>
  </w:endnote>
  <w:endnote w:type="continuationSeparator" w:id="0">
    <w:p w:rsidR="00C70579" w:rsidRDefault="00C70579" w:rsidP="001A03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579" w:rsidRDefault="00C70579" w:rsidP="001A032A">
      <w:pPr>
        <w:spacing w:before="0" w:after="0" w:line="240" w:lineRule="auto"/>
      </w:pPr>
      <w:r>
        <w:separator/>
      </w:r>
    </w:p>
  </w:footnote>
  <w:footnote w:type="continuationSeparator" w:id="0">
    <w:p w:rsidR="00C70579" w:rsidRDefault="00C70579" w:rsidP="001A032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5248"/>
    <w:multiLevelType w:val="hybridMultilevel"/>
    <w:tmpl w:val="DA9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4409D"/>
    <w:multiLevelType w:val="hybridMultilevel"/>
    <w:tmpl w:val="71762E76"/>
    <w:lvl w:ilvl="0" w:tplc="AF2E23E6">
      <w:numFmt w:val="bullet"/>
      <w:lvlText w:val=""/>
      <w:lvlJc w:val="left"/>
      <w:pPr>
        <w:ind w:left="3782" w:hanging="360"/>
      </w:pPr>
      <w:rPr>
        <w:rFonts w:ascii="Symbol" w:eastAsia="Symbol" w:hAnsi="Symbol" w:cs="Symbol" w:hint="default"/>
        <w:w w:val="99"/>
        <w:sz w:val="20"/>
        <w:szCs w:val="20"/>
        <w:lang w:val="en-US" w:eastAsia="en-US" w:bidi="ar-SA"/>
      </w:rPr>
    </w:lvl>
    <w:lvl w:ilvl="1" w:tplc="B42EBAA0">
      <w:numFmt w:val="bullet"/>
      <w:lvlText w:val="•"/>
      <w:lvlJc w:val="left"/>
      <w:pPr>
        <w:ind w:left="4336" w:hanging="360"/>
      </w:pPr>
      <w:rPr>
        <w:rFonts w:hint="default"/>
        <w:lang w:val="en-US" w:eastAsia="en-US" w:bidi="ar-SA"/>
      </w:rPr>
    </w:lvl>
    <w:lvl w:ilvl="2" w:tplc="044876B2">
      <w:numFmt w:val="bullet"/>
      <w:lvlText w:val="•"/>
      <w:lvlJc w:val="left"/>
      <w:pPr>
        <w:ind w:left="4892" w:hanging="360"/>
      </w:pPr>
      <w:rPr>
        <w:rFonts w:hint="default"/>
        <w:lang w:val="en-US" w:eastAsia="en-US" w:bidi="ar-SA"/>
      </w:rPr>
    </w:lvl>
    <w:lvl w:ilvl="3" w:tplc="E878CCDC">
      <w:numFmt w:val="bullet"/>
      <w:lvlText w:val="•"/>
      <w:lvlJc w:val="left"/>
      <w:pPr>
        <w:ind w:left="5448" w:hanging="360"/>
      </w:pPr>
      <w:rPr>
        <w:rFonts w:hint="default"/>
        <w:lang w:val="en-US" w:eastAsia="en-US" w:bidi="ar-SA"/>
      </w:rPr>
    </w:lvl>
    <w:lvl w:ilvl="4" w:tplc="AF90C5A6">
      <w:numFmt w:val="bullet"/>
      <w:lvlText w:val="•"/>
      <w:lvlJc w:val="left"/>
      <w:pPr>
        <w:ind w:left="6004" w:hanging="360"/>
      </w:pPr>
      <w:rPr>
        <w:rFonts w:hint="default"/>
        <w:lang w:val="en-US" w:eastAsia="en-US" w:bidi="ar-SA"/>
      </w:rPr>
    </w:lvl>
    <w:lvl w:ilvl="5" w:tplc="07D4B352">
      <w:numFmt w:val="bullet"/>
      <w:lvlText w:val="•"/>
      <w:lvlJc w:val="left"/>
      <w:pPr>
        <w:ind w:left="6560" w:hanging="360"/>
      </w:pPr>
      <w:rPr>
        <w:rFonts w:hint="default"/>
        <w:lang w:val="en-US" w:eastAsia="en-US" w:bidi="ar-SA"/>
      </w:rPr>
    </w:lvl>
    <w:lvl w:ilvl="6" w:tplc="C8FE6C54">
      <w:numFmt w:val="bullet"/>
      <w:lvlText w:val="•"/>
      <w:lvlJc w:val="left"/>
      <w:pPr>
        <w:ind w:left="7116" w:hanging="360"/>
      </w:pPr>
      <w:rPr>
        <w:rFonts w:hint="default"/>
        <w:lang w:val="en-US" w:eastAsia="en-US" w:bidi="ar-SA"/>
      </w:rPr>
    </w:lvl>
    <w:lvl w:ilvl="7" w:tplc="72B86152">
      <w:numFmt w:val="bullet"/>
      <w:lvlText w:val="•"/>
      <w:lvlJc w:val="left"/>
      <w:pPr>
        <w:ind w:left="7672" w:hanging="360"/>
      </w:pPr>
      <w:rPr>
        <w:rFonts w:hint="default"/>
        <w:lang w:val="en-US" w:eastAsia="en-US" w:bidi="ar-SA"/>
      </w:rPr>
    </w:lvl>
    <w:lvl w:ilvl="8" w:tplc="FC5855F8">
      <w:numFmt w:val="bullet"/>
      <w:lvlText w:val="•"/>
      <w:lvlJc w:val="left"/>
      <w:pPr>
        <w:ind w:left="8228" w:hanging="360"/>
      </w:pPr>
      <w:rPr>
        <w:rFonts w:hint="default"/>
        <w:lang w:val="en-US" w:eastAsia="en-US" w:bidi="ar-SA"/>
      </w:rPr>
    </w:lvl>
  </w:abstractNum>
  <w:abstractNum w:abstractNumId="2" w15:restartNumberingAfterBreak="0">
    <w:nsid w:val="7086051C"/>
    <w:multiLevelType w:val="hybridMultilevel"/>
    <w:tmpl w:val="4286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6B0227"/>
    <w:multiLevelType w:val="hybridMultilevel"/>
    <w:tmpl w:val="FC54BBD0"/>
    <w:lvl w:ilvl="0" w:tplc="79181AA8">
      <w:start w:val="1"/>
      <w:numFmt w:val="decimal"/>
      <w:lvlText w:val="%1."/>
      <w:lvlJc w:val="left"/>
      <w:pPr>
        <w:ind w:left="2520" w:hanging="360"/>
      </w:pPr>
      <w:rPr>
        <w:w w:val="10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3D"/>
    <w:rsid w:val="0001179B"/>
    <w:rsid w:val="000146F4"/>
    <w:rsid w:val="0003268A"/>
    <w:rsid w:val="00037DF4"/>
    <w:rsid w:val="00043176"/>
    <w:rsid w:val="00070824"/>
    <w:rsid w:val="000A3D1C"/>
    <w:rsid w:val="000C41BD"/>
    <w:rsid w:val="00102920"/>
    <w:rsid w:val="00114F91"/>
    <w:rsid w:val="00121D07"/>
    <w:rsid w:val="00121E62"/>
    <w:rsid w:val="001249FA"/>
    <w:rsid w:val="00147B5C"/>
    <w:rsid w:val="001637BC"/>
    <w:rsid w:val="00166297"/>
    <w:rsid w:val="00166EC7"/>
    <w:rsid w:val="00170041"/>
    <w:rsid w:val="001908DD"/>
    <w:rsid w:val="00197AA3"/>
    <w:rsid w:val="001A032A"/>
    <w:rsid w:val="001B7E2E"/>
    <w:rsid w:val="001C5A09"/>
    <w:rsid w:val="001D2B3D"/>
    <w:rsid w:val="001D65DD"/>
    <w:rsid w:val="001E58FC"/>
    <w:rsid w:val="001F02E2"/>
    <w:rsid w:val="001F4C06"/>
    <w:rsid w:val="0022777C"/>
    <w:rsid w:val="002547F1"/>
    <w:rsid w:val="0028437F"/>
    <w:rsid w:val="00286827"/>
    <w:rsid w:val="002A0A87"/>
    <w:rsid w:val="002A282E"/>
    <w:rsid w:val="002A68D4"/>
    <w:rsid w:val="002B4699"/>
    <w:rsid w:val="002C70E8"/>
    <w:rsid w:val="002E6CC1"/>
    <w:rsid w:val="002F7451"/>
    <w:rsid w:val="00313734"/>
    <w:rsid w:val="00320A4E"/>
    <w:rsid w:val="0032428C"/>
    <w:rsid w:val="00340772"/>
    <w:rsid w:val="003444AE"/>
    <w:rsid w:val="003767E7"/>
    <w:rsid w:val="003816F1"/>
    <w:rsid w:val="003900E4"/>
    <w:rsid w:val="00391685"/>
    <w:rsid w:val="003A1C87"/>
    <w:rsid w:val="003B5072"/>
    <w:rsid w:val="003C38A2"/>
    <w:rsid w:val="003D0B8D"/>
    <w:rsid w:val="003F23D1"/>
    <w:rsid w:val="004115A6"/>
    <w:rsid w:val="004306F4"/>
    <w:rsid w:val="00436B52"/>
    <w:rsid w:val="00453287"/>
    <w:rsid w:val="00460AC8"/>
    <w:rsid w:val="00461356"/>
    <w:rsid w:val="004745FD"/>
    <w:rsid w:val="00476E26"/>
    <w:rsid w:val="00483C30"/>
    <w:rsid w:val="004B072D"/>
    <w:rsid w:val="004B383E"/>
    <w:rsid w:val="004C0F1F"/>
    <w:rsid w:val="004E25F0"/>
    <w:rsid w:val="00513630"/>
    <w:rsid w:val="005345EA"/>
    <w:rsid w:val="00543441"/>
    <w:rsid w:val="00547481"/>
    <w:rsid w:val="00554A95"/>
    <w:rsid w:val="0057227B"/>
    <w:rsid w:val="005823B4"/>
    <w:rsid w:val="005A0987"/>
    <w:rsid w:val="005A72A4"/>
    <w:rsid w:val="005E31B8"/>
    <w:rsid w:val="00605014"/>
    <w:rsid w:val="006512A2"/>
    <w:rsid w:val="0068363B"/>
    <w:rsid w:val="00685AC9"/>
    <w:rsid w:val="00692B05"/>
    <w:rsid w:val="006A4180"/>
    <w:rsid w:val="006A6AA7"/>
    <w:rsid w:val="006B24D1"/>
    <w:rsid w:val="006F02B6"/>
    <w:rsid w:val="006F784B"/>
    <w:rsid w:val="00723740"/>
    <w:rsid w:val="007379FB"/>
    <w:rsid w:val="00760B5D"/>
    <w:rsid w:val="00772C2D"/>
    <w:rsid w:val="007818CD"/>
    <w:rsid w:val="007859D5"/>
    <w:rsid w:val="007B6167"/>
    <w:rsid w:val="007F3F27"/>
    <w:rsid w:val="00800424"/>
    <w:rsid w:val="00802972"/>
    <w:rsid w:val="00812E11"/>
    <w:rsid w:val="008201B2"/>
    <w:rsid w:val="008440D7"/>
    <w:rsid w:val="008571E4"/>
    <w:rsid w:val="00896D2F"/>
    <w:rsid w:val="008A2626"/>
    <w:rsid w:val="008B4E3B"/>
    <w:rsid w:val="008B5AE1"/>
    <w:rsid w:val="008D3051"/>
    <w:rsid w:val="008E61C6"/>
    <w:rsid w:val="008F1F23"/>
    <w:rsid w:val="008F36A8"/>
    <w:rsid w:val="009043CB"/>
    <w:rsid w:val="00905294"/>
    <w:rsid w:val="0091145B"/>
    <w:rsid w:val="00917D89"/>
    <w:rsid w:val="00971887"/>
    <w:rsid w:val="00986E7B"/>
    <w:rsid w:val="009A4095"/>
    <w:rsid w:val="009C2F2B"/>
    <w:rsid w:val="009C4210"/>
    <w:rsid w:val="009C7F43"/>
    <w:rsid w:val="009E0AE5"/>
    <w:rsid w:val="00A25B63"/>
    <w:rsid w:val="00A662A6"/>
    <w:rsid w:val="00A7253D"/>
    <w:rsid w:val="00AA0DB1"/>
    <w:rsid w:val="00AC2FC4"/>
    <w:rsid w:val="00AD3203"/>
    <w:rsid w:val="00AE164B"/>
    <w:rsid w:val="00B3777E"/>
    <w:rsid w:val="00B43D4A"/>
    <w:rsid w:val="00B4709F"/>
    <w:rsid w:val="00B519BF"/>
    <w:rsid w:val="00B72D42"/>
    <w:rsid w:val="00B73DBE"/>
    <w:rsid w:val="00BA1C13"/>
    <w:rsid w:val="00BA3A58"/>
    <w:rsid w:val="00BB3A19"/>
    <w:rsid w:val="00BC189F"/>
    <w:rsid w:val="00BC295C"/>
    <w:rsid w:val="00BD28F5"/>
    <w:rsid w:val="00BE008B"/>
    <w:rsid w:val="00BE2BF5"/>
    <w:rsid w:val="00BF2047"/>
    <w:rsid w:val="00C05E04"/>
    <w:rsid w:val="00C1250F"/>
    <w:rsid w:val="00C33A77"/>
    <w:rsid w:val="00C57C63"/>
    <w:rsid w:val="00C61212"/>
    <w:rsid w:val="00C630C3"/>
    <w:rsid w:val="00C70579"/>
    <w:rsid w:val="00C70AC0"/>
    <w:rsid w:val="00C7112F"/>
    <w:rsid w:val="00C71F50"/>
    <w:rsid w:val="00C93B70"/>
    <w:rsid w:val="00C93C52"/>
    <w:rsid w:val="00CB5D3E"/>
    <w:rsid w:val="00CB6F0C"/>
    <w:rsid w:val="00CC4929"/>
    <w:rsid w:val="00CC518E"/>
    <w:rsid w:val="00CC61BE"/>
    <w:rsid w:val="00CD091B"/>
    <w:rsid w:val="00CD16F4"/>
    <w:rsid w:val="00CF4671"/>
    <w:rsid w:val="00D026C5"/>
    <w:rsid w:val="00D060D8"/>
    <w:rsid w:val="00D25530"/>
    <w:rsid w:val="00D34A75"/>
    <w:rsid w:val="00D446EA"/>
    <w:rsid w:val="00D73FE0"/>
    <w:rsid w:val="00D940CD"/>
    <w:rsid w:val="00D948BB"/>
    <w:rsid w:val="00D97254"/>
    <w:rsid w:val="00DA331F"/>
    <w:rsid w:val="00E01903"/>
    <w:rsid w:val="00E10923"/>
    <w:rsid w:val="00E123F9"/>
    <w:rsid w:val="00E169BD"/>
    <w:rsid w:val="00E246F4"/>
    <w:rsid w:val="00E25441"/>
    <w:rsid w:val="00E31CB3"/>
    <w:rsid w:val="00E639E8"/>
    <w:rsid w:val="00E71C73"/>
    <w:rsid w:val="00E824FC"/>
    <w:rsid w:val="00EA0D85"/>
    <w:rsid w:val="00EB1987"/>
    <w:rsid w:val="00EC13F3"/>
    <w:rsid w:val="00EC4637"/>
    <w:rsid w:val="00ED7432"/>
    <w:rsid w:val="00EE2AC8"/>
    <w:rsid w:val="00EF1F68"/>
    <w:rsid w:val="00F1737E"/>
    <w:rsid w:val="00F2068D"/>
    <w:rsid w:val="00F22385"/>
    <w:rsid w:val="00F46090"/>
    <w:rsid w:val="00F52AE8"/>
    <w:rsid w:val="00F54BCF"/>
    <w:rsid w:val="00F55792"/>
    <w:rsid w:val="00F56707"/>
    <w:rsid w:val="00F70EE4"/>
    <w:rsid w:val="00F72294"/>
    <w:rsid w:val="00F83E95"/>
    <w:rsid w:val="00F941C4"/>
    <w:rsid w:val="00F94A58"/>
    <w:rsid w:val="00FC16D8"/>
    <w:rsid w:val="00FD0804"/>
    <w:rsid w:val="00FF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7A7E0-9D03-4FA8-8C1E-A5278BD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240" w:line="259" w:lineRule="auto"/>
        <w15:collapsed/>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E26"/>
  </w:style>
  <w:style w:type="paragraph" w:styleId="Heading1">
    <w:name w:val="heading 1"/>
    <w:basedOn w:val="Normal"/>
    <w:next w:val="Normal"/>
    <w:link w:val="Heading1Char"/>
    <w:uiPriority w:val="9"/>
    <w:qFormat/>
    <w:rsid w:val="001D2B3D"/>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7C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B3D"/>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D2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B3D"/>
    <w:rPr>
      <w:rFonts w:ascii="Segoe UI" w:hAnsi="Segoe UI" w:cs="Segoe UI"/>
      <w:sz w:val="18"/>
      <w:szCs w:val="18"/>
    </w:rPr>
  </w:style>
  <w:style w:type="character" w:styleId="Hyperlink">
    <w:name w:val="Hyperlink"/>
    <w:basedOn w:val="DefaultParagraphFont"/>
    <w:uiPriority w:val="99"/>
    <w:unhideWhenUsed/>
    <w:rsid w:val="009043CB"/>
    <w:rPr>
      <w:color w:val="0563C1" w:themeColor="hyperlink"/>
      <w:u w:val="single"/>
    </w:rPr>
  </w:style>
  <w:style w:type="paragraph" w:styleId="Title">
    <w:name w:val="Title"/>
    <w:basedOn w:val="Normal"/>
    <w:next w:val="Normal"/>
    <w:link w:val="TitleChar"/>
    <w:uiPriority w:val="10"/>
    <w:qFormat/>
    <w:rsid w:val="008D3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305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57C6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1"/>
    <w:qFormat/>
    <w:rsid w:val="00E01903"/>
    <w:pPr>
      <w:ind w:left="720"/>
      <w:contextualSpacing/>
    </w:pPr>
  </w:style>
  <w:style w:type="paragraph" w:styleId="BodyText">
    <w:name w:val="Body Text"/>
    <w:basedOn w:val="Normal"/>
    <w:link w:val="BodyTextChar"/>
    <w:uiPriority w:val="1"/>
    <w:unhideWhenUsed/>
    <w:rsid w:val="00E25441"/>
    <w:pPr>
      <w:autoSpaceDE w:val="0"/>
      <w:autoSpaceDN w:val="0"/>
      <w:spacing w:before="0" w:after="0" w:line="240" w:lineRule="auto"/>
      <w15:collapsed w:val="0"/>
    </w:pPr>
    <w:rPr>
      <w:rFonts w:ascii="Calibri" w:hAnsi="Calibri" w:cs="Calibri"/>
    </w:rPr>
  </w:style>
  <w:style w:type="character" w:customStyle="1" w:styleId="BodyTextChar">
    <w:name w:val="Body Text Char"/>
    <w:basedOn w:val="DefaultParagraphFont"/>
    <w:link w:val="BodyText"/>
    <w:uiPriority w:val="1"/>
    <w:rsid w:val="00E25441"/>
    <w:rPr>
      <w:rFonts w:ascii="Calibri" w:hAnsi="Calibri" w:cs="Calibri"/>
    </w:rPr>
  </w:style>
  <w:style w:type="paragraph" w:styleId="Header">
    <w:name w:val="header"/>
    <w:basedOn w:val="Normal"/>
    <w:link w:val="HeaderChar"/>
    <w:uiPriority w:val="99"/>
    <w:unhideWhenUsed/>
    <w:rsid w:val="001A032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032A"/>
  </w:style>
  <w:style w:type="paragraph" w:styleId="Footer">
    <w:name w:val="footer"/>
    <w:basedOn w:val="Normal"/>
    <w:link w:val="FooterChar"/>
    <w:uiPriority w:val="99"/>
    <w:unhideWhenUsed/>
    <w:rsid w:val="001A032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A032A"/>
  </w:style>
  <w:style w:type="paragraph" w:styleId="NormalWeb">
    <w:name w:val="Normal (Web)"/>
    <w:basedOn w:val="Normal"/>
    <w:uiPriority w:val="99"/>
    <w:unhideWhenUsed/>
    <w:rsid w:val="001C5A09"/>
    <w:pPr>
      <w:spacing w:before="100" w:beforeAutospacing="1" w:after="100" w:afterAutospacing="1" w:line="240" w:lineRule="auto"/>
      <w15:collapsed w:val="0"/>
    </w:pPr>
    <w:rPr>
      <w:rFonts w:ascii="Times New Roman" w:hAnsi="Times New Roman" w:cs="Times New Roman"/>
      <w:sz w:val="24"/>
      <w:szCs w:val="24"/>
    </w:rPr>
  </w:style>
  <w:style w:type="paragraph" w:styleId="NoSpacing">
    <w:name w:val="No Spacing"/>
    <w:uiPriority w:val="1"/>
    <w:qFormat/>
    <w:rsid w:val="00476E26"/>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91763">
      <w:bodyDiv w:val="1"/>
      <w:marLeft w:val="0"/>
      <w:marRight w:val="0"/>
      <w:marTop w:val="0"/>
      <w:marBottom w:val="0"/>
      <w:divBdr>
        <w:top w:val="none" w:sz="0" w:space="0" w:color="auto"/>
        <w:left w:val="none" w:sz="0" w:space="0" w:color="auto"/>
        <w:bottom w:val="none" w:sz="0" w:space="0" w:color="auto"/>
        <w:right w:val="none" w:sz="0" w:space="0" w:color="auto"/>
      </w:divBdr>
    </w:div>
    <w:div w:id="1508866376">
      <w:bodyDiv w:val="1"/>
      <w:marLeft w:val="0"/>
      <w:marRight w:val="0"/>
      <w:marTop w:val="0"/>
      <w:marBottom w:val="0"/>
      <w:divBdr>
        <w:top w:val="none" w:sz="0" w:space="0" w:color="auto"/>
        <w:left w:val="none" w:sz="0" w:space="0" w:color="auto"/>
        <w:bottom w:val="none" w:sz="0" w:space="0" w:color="auto"/>
        <w:right w:val="none" w:sz="0" w:space="0" w:color="auto"/>
      </w:divBdr>
    </w:div>
    <w:div w:id="153703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api-internal.weblinkconnect.com%2fapi%2fCommunication%2fCommunication%2f22620%2fclick%3furl%3dmailto%253amgibson%2540agcks.org%26x-tenant%3dagcks&amp;c=E,1,XYU263b3QkCxhqIEvE7Slt5CwMzcqHPwvGndtuM1wr7qBaCbNboe9tmNNQLFtSG1Mish0NV0tJuBsRvSccn6ocEA9HggB628KCNQgjw8of4,&amp;typo=1" TargetMode="External"/><Relationship Id="rId13" Type="http://schemas.openxmlformats.org/officeDocument/2006/relationships/hyperlink" Target="https://link.smokyhill.org/CTE-dataPLN" TargetMode="External"/><Relationship Id="rId18" Type="http://schemas.openxmlformats.org/officeDocument/2006/relationships/hyperlink" Target="https://link.smokyhill.org/Welding-cert" TargetMode="External"/><Relationship Id="rId26" Type="http://schemas.openxmlformats.org/officeDocument/2006/relationships/hyperlink" Target="mailto:pkraus@smokyhill.org" TargetMode="External"/><Relationship Id="rId39" Type="http://schemas.openxmlformats.org/officeDocument/2006/relationships/hyperlink" Target="https://www.realityworks.com/product/realcare-geriatric-simulator/" TargetMode="External"/><Relationship Id="rId3" Type="http://schemas.openxmlformats.org/officeDocument/2006/relationships/settings" Target="settings.xml"/><Relationship Id="rId21" Type="http://schemas.openxmlformats.org/officeDocument/2006/relationships/hyperlink" Target="mailto:pkraus@smokyhill.org" TargetMode="External"/><Relationship Id="rId34" Type="http://schemas.openxmlformats.org/officeDocument/2006/relationships/hyperlink" Target="mailto:pkraus@smokyhill.org" TargetMode="External"/><Relationship Id="rId42" Type="http://schemas.openxmlformats.org/officeDocument/2006/relationships/hyperlink" Target="mailto:pkraus@smokyhill.org" TargetMode="External"/><Relationship Id="rId7" Type="http://schemas.openxmlformats.org/officeDocument/2006/relationships/image" Target="media/image1.jpeg"/><Relationship Id="rId12" Type="http://schemas.openxmlformats.org/officeDocument/2006/relationships/hyperlink" Target="https://link.smokyhill.org/new-CTE-teacher-PLN" TargetMode="External"/><Relationship Id="rId17" Type="http://schemas.openxmlformats.org/officeDocument/2006/relationships/hyperlink" Target="https://link.smokyhill.org/IPS-successPLN-ADV" TargetMode="External"/><Relationship Id="rId25" Type="http://schemas.openxmlformats.org/officeDocument/2006/relationships/hyperlink" Target="mailto:pkraus@smokyhill.org" TargetMode="External"/><Relationship Id="rId33" Type="http://schemas.openxmlformats.org/officeDocument/2006/relationships/hyperlink" Target="https://www.pcmag.com/reviews/lego-mindstorms-robot-inventor" TargetMode="External"/><Relationship Id="rId38" Type="http://schemas.openxmlformats.org/officeDocument/2006/relationships/hyperlink" Target="mailto:pkraus@smokyhill.or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nk.smokyhill.org/IPS-sucessPLN-YR1" TargetMode="External"/><Relationship Id="rId20" Type="http://schemas.openxmlformats.org/officeDocument/2006/relationships/hyperlink" Target="https://link.smokyhill.org/Hands-on-Anatomy-nov" TargetMode="External"/><Relationship Id="rId29" Type="http://schemas.openxmlformats.org/officeDocument/2006/relationships/hyperlink" Target="https://futuremakerlab.com/" TargetMode="External"/><Relationship Id="rId41" Type="http://schemas.openxmlformats.org/officeDocument/2006/relationships/hyperlink" Target="https://www.vernier.com/product/wind-tunn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kraus@smokyhill.org" TargetMode="External"/><Relationship Id="rId24" Type="http://schemas.openxmlformats.org/officeDocument/2006/relationships/hyperlink" Target="mailto:pkraus@smokyhill.org" TargetMode="External"/><Relationship Id="rId32" Type="http://schemas.openxmlformats.org/officeDocument/2006/relationships/hyperlink" Target="https://www.lego.com/en-us/product/robot-inventor-51515" TargetMode="External"/><Relationship Id="rId37" Type="http://schemas.openxmlformats.org/officeDocument/2006/relationships/hyperlink" Target="https://www.realityworks.com/product/infant-health-trio-package/" TargetMode="External"/><Relationship Id="rId40" Type="http://schemas.openxmlformats.org/officeDocument/2006/relationships/hyperlink" Target="mailto:pkraus@smokyhill.org"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kraus@smokyhill.org" TargetMode="External"/><Relationship Id="rId23" Type="http://schemas.openxmlformats.org/officeDocument/2006/relationships/hyperlink" Target="mailto:pkraus@smokyhill.org" TargetMode="External"/><Relationship Id="rId28" Type="http://schemas.openxmlformats.org/officeDocument/2006/relationships/hyperlink" Target="mailto:pkraus@smokyhill.org" TargetMode="External"/><Relationship Id="rId36" Type="http://schemas.openxmlformats.org/officeDocument/2006/relationships/hyperlink" Target="mailto:pkraus@smokyhill.org" TargetMode="External"/><Relationship Id="rId10" Type="http://schemas.openxmlformats.org/officeDocument/2006/relationships/hyperlink" Target="https://link.smokyhill.org/CTE101" TargetMode="External"/><Relationship Id="rId19" Type="http://schemas.openxmlformats.org/officeDocument/2006/relationships/hyperlink" Target="https://link.smokyhill.org/CTE-SPED-WBL" TargetMode="External"/><Relationship Id="rId31" Type="http://schemas.openxmlformats.org/officeDocument/2006/relationships/hyperlink" Target="mailto:pkraus@smokyhill.org" TargetMode="External"/><Relationship Id="rId44" Type="http://schemas.openxmlformats.org/officeDocument/2006/relationships/hyperlink" Target="https://link.smokyhill.org/CTE-PD-list" TargetMode="External"/><Relationship Id="rId4" Type="http://schemas.openxmlformats.org/officeDocument/2006/relationships/webSettings" Target="webSettings.xml"/><Relationship Id="rId9" Type="http://schemas.openxmlformats.org/officeDocument/2006/relationships/hyperlink" Target="https://agcks.org/training/" TargetMode="External"/><Relationship Id="rId14" Type="http://schemas.openxmlformats.org/officeDocument/2006/relationships/hyperlink" Target="https://link.smokyhill.org/cte-wbl" TargetMode="External"/><Relationship Id="rId22" Type="http://schemas.openxmlformats.org/officeDocument/2006/relationships/hyperlink" Target="mailto:pkraus@smokyhill.org" TargetMode="External"/><Relationship Id="rId27" Type="http://schemas.openxmlformats.org/officeDocument/2006/relationships/hyperlink" Target="mailto:pkraus@smokyhill.org" TargetMode="External"/><Relationship Id="rId30" Type="http://schemas.openxmlformats.org/officeDocument/2006/relationships/hyperlink" Target="mailto:pkraus@smokyhill.org" TargetMode="External"/><Relationship Id="rId35" Type="http://schemas.openxmlformats.org/officeDocument/2006/relationships/hyperlink" Target="https://www.realityworks.com/product/realcare-baby-3-infant-simulator/" TargetMode="External"/><Relationship Id="rId43" Type="http://schemas.openxmlformats.org/officeDocument/2006/relationships/hyperlink" Target="https://zspace.co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3857</Words>
  <Characters>21986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Smoky Hill Education Service Center</Company>
  <LinksUpToDate>false</LinksUpToDate>
  <CharactersWithSpaces>25792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Kraus</dc:creator>
  <cp:keywords/>
  <dc:description/>
  <cp:lastModifiedBy>Pam Kraus</cp:lastModifiedBy>
  <cp:revision>2</cp:revision>
  <cp:lastPrinted>2022-08-11T19:51:00Z</cp:lastPrinted>
  <dcterms:created xsi:type="dcterms:W3CDTF">2022-08-12T19:10:00Z</dcterms:created>
  <dcterms:modified xsi:type="dcterms:W3CDTF">2022-08-12T19:10:00Z</dcterms:modified>
</cp:coreProperties>
</file>